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E2B" w:rsidRDefault="005F1E2B" w:rsidP="005F1E2B">
      <w:pPr>
        <w:tabs>
          <w:tab w:val="left" w:pos="3443"/>
        </w:tabs>
        <w:spacing w:after="0"/>
        <w:jc w:val="center"/>
        <w:rPr>
          <w:rFonts w:cstheme="minorHAnsi"/>
          <w:b/>
        </w:rPr>
      </w:pPr>
      <w:bookmarkStart w:id="0" w:name="_GoBack"/>
      <w:bookmarkEnd w:id="0"/>
      <w:r w:rsidRPr="00972B34">
        <w:rPr>
          <w:rFonts w:cstheme="minorHAnsi"/>
          <w:b/>
        </w:rPr>
        <w:t>KİŞİSEL VERİLERİN KORUNMASI KANUNU AYDINLATMA METNİ</w:t>
      </w:r>
    </w:p>
    <w:p w:rsidR="005F1E2B" w:rsidRDefault="005F1E2B" w:rsidP="005F1E2B">
      <w:pPr>
        <w:tabs>
          <w:tab w:val="left" w:pos="3443"/>
        </w:tabs>
        <w:spacing w:after="0"/>
        <w:jc w:val="both"/>
        <w:rPr>
          <w:rFonts w:cstheme="minorHAnsi"/>
          <w:b/>
        </w:rPr>
      </w:pPr>
    </w:p>
    <w:p w:rsidR="005F1E2B" w:rsidRDefault="005F1E2B" w:rsidP="005F1E2B">
      <w:pPr>
        <w:tabs>
          <w:tab w:val="left" w:pos="3443"/>
        </w:tabs>
        <w:spacing w:after="0"/>
        <w:jc w:val="both"/>
        <w:rPr>
          <w:rFonts w:cstheme="minorHAnsi"/>
        </w:rPr>
      </w:pPr>
      <w:proofErr w:type="spellStart"/>
      <w:r>
        <w:rPr>
          <w:rFonts w:cstheme="minorHAnsi"/>
        </w:rPr>
        <w:t>Boyaş</w:t>
      </w:r>
      <w:proofErr w:type="spellEnd"/>
      <w:r>
        <w:rPr>
          <w:rFonts w:cstheme="minorHAnsi"/>
        </w:rPr>
        <w:t xml:space="preserve"> Boya Kimya San. </w:t>
      </w:r>
      <w:proofErr w:type="gramStart"/>
      <w:r>
        <w:rPr>
          <w:rFonts w:cstheme="minorHAnsi"/>
        </w:rPr>
        <w:t>ve</w:t>
      </w:r>
      <w:proofErr w:type="gramEnd"/>
      <w:r>
        <w:rPr>
          <w:rFonts w:cstheme="minorHAnsi"/>
        </w:rPr>
        <w:t xml:space="preserve"> Tic. A.Ş.</w:t>
      </w:r>
      <w:r w:rsidRPr="003E2ED0">
        <w:rPr>
          <w:rFonts w:cstheme="minorHAnsi"/>
        </w:rPr>
        <w:t>(“</w:t>
      </w:r>
      <w:proofErr w:type="spellStart"/>
      <w:r>
        <w:rPr>
          <w:rFonts w:cstheme="minorHAnsi"/>
        </w:rPr>
        <w:t>Boyaş</w:t>
      </w:r>
      <w:proofErr w:type="spellEnd"/>
      <w:r w:rsidRPr="003E2ED0">
        <w:rPr>
          <w:rFonts w:cstheme="minorHAnsi"/>
        </w:rPr>
        <w:t xml:space="preserve">”) </w:t>
      </w:r>
      <w:r w:rsidRPr="00972B34">
        <w:rPr>
          <w:rFonts w:cstheme="minorHAnsi"/>
        </w:rPr>
        <w:t xml:space="preserve">olarak kişisel verilerinizin güvenliği hususuna azami hassasiyet göstermekteyiz. Bu bilinçle, </w:t>
      </w:r>
      <w:proofErr w:type="spellStart"/>
      <w:r>
        <w:rPr>
          <w:rFonts w:cstheme="minorHAnsi"/>
        </w:rPr>
        <w:t>Boyaş</w:t>
      </w:r>
      <w:proofErr w:type="spellEnd"/>
      <w:r>
        <w:rPr>
          <w:rFonts w:cstheme="minorHAnsi"/>
          <w:b/>
        </w:rPr>
        <w:t xml:space="preserve"> </w:t>
      </w:r>
      <w:r w:rsidRPr="00972B34">
        <w:rPr>
          <w:rFonts w:cstheme="minorHAnsi"/>
        </w:rPr>
        <w:t>olarak ürün ve hizmet</w:t>
      </w:r>
      <w:r>
        <w:rPr>
          <w:rFonts w:cstheme="minorHAnsi"/>
        </w:rPr>
        <w:t xml:space="preserve">lerimizden faydalanan kişiler </w:t>
      </w:r>
      <w:proofErr w:type="gramStart"/>
      <w:r>
        <w:rPr>
          <w:rFonts w:cstheme="minorHAnsi"/>
        </w:rPr>
        <w:t>da</w:t>
      </w:r>
      <w:r w:rsidRPr="00972B34">
        <w:rPr>
          <w:rFonts w:cstheme="minorHAnsi"/>
        </w:rPr>
        <w:t>hil</w:t>
      </w:r>
      <w:proofErr w:type="gramEnd"/>
      <w:r w:rsidRPr="00972B34">
        <w:rPr>
          <w:rFonts w:cstheme="minorHAnsi"/>
        </w:rPr>
        <w:t xml:space="preserve">, </w:t>
      </w:r>
      <w:proofErr w:type="spellStart"/>
      <w:r>
        <w:rPr>
          <w:rFonts w:cstheme="minorHAnsi"/>
        </w:rPr>
        <w:t>Boyaş</w:t>
      </w:r>
      <w:proofErr w:type="spellEnd"/>
      <w:r>
        <w:rPr>
          <w:rFonts w:cstheme="minorHAnsi"/>
          <w:b/>
        </w:rPr>
        <w:t xml:space="preserve"> </w:t>
      </w:r>
      <w:r w:rsidRPr="00972B34">
        <w:rPr>
          <w:rFonts w:cstheme="minorHAnsi"/>
        </w:rPr>
        <w:t>ile ilişkili tüm şahıslara ait her türlü kişisel verilerin 6698 sayılı Kişisel Verilerin Korunması Kanunu</w:t>
      </w:r>
      <w:r>
        <w:rPr>
          <w:rFonts w:cstheme="minorHAnsi"/>
        </w:rPr>
        <w:t>’na</w:t>
      </w:r>
      <w:r w:rsidRPr="00972B34">
        <w:rPr>
          <w:rFonts w:cstheme="minorHAnsi"/>
        </w:rPr>
        <w:t xml:space="preserve"> </w:t>
      </w:r>
      <w:r w:rsidRPr="003E2ED0">
        <w:rPr>
          <w:rFonts w:cstheme="minorHAnsi"/>
        </w:rPr>
        <w:t xml:space="preserve">(“Kanun”), </w:t>
      </w:r>
      <w:r w:rsidRPr="00972B34">
        <w:rPr>
          <w:rFonts w:cstheme="minorHAnsi"/>
        </w:rPr>
        <w:t>Kanun’a bağlı yürürlüğe koyulan ve koyulacak ikincil düzenlemelere (yönetmelik, tebliğ, genelge) ve bağlayıcı nitelikteki Kişisel Verileri Koruma Kurul’u tarafından alınmış ve alınacak kararlara uygun olarak işlenerek, muhafaza edilmesine büyük önem atfetmekteyiz. Bu sorumluluğumuzun tam idraki ile Kanun’da tanımlı şekli ile “Veri Sorumlusu” sıfatıyla, kişisel verilerinizi aşağıda izah edildiği surette ve mevzuat tarafından emredilen sınırlar çerçevesinde işlemekteyiz.</w:t>
      </w:r>
    </w:p>
    <w:p w:rsidR="005F1E2B" w:rsidRDefault="005F1E2B" w:rsidP="005F1E2B">
      <w:pPr>
        <w:tabs>
          <w:tab w:val="left" w:pos="3443"/>
        </w:tabs>
        <w:spacing w:after="0"/>
        <w:jc w:val="both"/>
        <w:rPr>
          <w:rFonts w:cstheme="minorHAnsi"/>
        </w:rPr>
      </w:pPr>
    </w:p>
    <w:p w:rsidR="005F1E2B" w:rsidRPr="007E1C61" w:rsidRDefault="005F1E2B" w:rsidP="005F1E2B">
      <w:pPr>
        <w:pStyle w:val="ListeParagraf"/>
        <w:numPr>
          <w:ilvl w:val="0"/>
          <w:numId w:val="1"/>
        </w:numPr>
        <w:tabs>
          <w:tab w:val="left" w:pos="3443"/>
        </w:tabs>
        <w:spacing w:after="0"/>
        <w:jc w:val="both"/>
        <w:rPr>
          <w:rFonts w:cstheme="minorHAnsi"/>
          <w:b/>
        </w:rPr>
      </w:pPr>
      <w:r w:rsidRPr="007E1C61">
        <w:rPr>
          <w:rFonts w:cstheme="minorHAnsi"/>
          <w:b/>
        </w:rPr>
        <w:t xml:space="preserve">Veri Sorumlusuna İlişkin Bilgiler </w:t>
      </w:r>
    </w:p>
    <w:p w:rsidR="005F1E2B" w:rsidRDefault="005F1E2B" w:rsidP="005F1E2B">
      <w:pPr>
        <w:tabs>
          <w:tab w:val="left" w:pos="3443"/>
        </w:tabs>
        <w:spacing w:after="0"/>
        <w:jc w:val="both"/>
        <w:rPr>
          <w:rFonts w:cstheme="minorHAnsi"/>
        </w:rPr>
      </w:pPr>
    </w:p>
    <w:p w:rsidR="005F1E2B" w:rsidRPr="007E1C61" w:rsidRDefault="005F1E2B" w:rsidP="005F1E2B">
      <w:pPr>
        <w:tabs>
          <w:tab w:val="left" w:pos="3443"/>
        </w:tabs>
        <w:spacing w:after="0"/>
        <w:jc w:val="both"/>
        <w:rPr>
          <w:rFonts w:cstheme="minorHAnsi"/>
        </w:rPr>
      </w:pPr>
      <w:r>
        <w:rPr>
          <w:rFonts w:cstheme="minorHAnsi"/>
        </w:rPr>
        <w:t>Gaziantep</w:t>
      </w:r>
      <w:r w:rsidRPr="007E1C61">
        <w:rPr>
          <w:rFonts w:cstheme="minorHAnsi"/>
        </w:rPr>
        <w:t xml:space="preserve"> Ticaret Si</w:t>
      </w:r>
      <w:r>
        <w:rPr>
          <w:rFonts w:cstheme="minorHAnsi"/>
        </w:rPr>
        <w:t>cil Müdürlüğü’n</w:t>
      </w:r>
      <w:r w:rsidRPr="007E1C61">
        <w:rPr>
          <w:rFonts w:cstheme="minorHAnsi"/>
        </w:rPr>
        <w:t xml:space="preserve">e </w:t>
      </w:r>
      <w:r>
        <w:rPr>
          <w:rFonts w:cstheme="minorHAnsi"/>
        </w:rPr>
        <w:t>12953</w:t>
      </w:r>
      <w:r w:rsidRPr="007E1C61">
        <w:rPr>
          <w:rFonts w:cstheme="minorHAnsi"/>
        </w:rPr>
        <w:t xml:space="preserve"> sicil numarasıyla kayıtlı, </w:t>
      </w:r>
      <w:r>
        <w:rPr>
          <w:rFonts w:cstheme="minorHAnsi"/>
        </w:rPr>
        <w:t xml:space="preserve">0182000451400016 </w:t>
      </w:r>
      <w:r w:rsidRPr="007E1C61">
        <w:rPr>
          <w:rFonts w:cstheme="minorHAnsi"/>
        </w:rPr>
        <w:t>MERSİS numaralı, “</w:t>
      </w:r>
      <w:r>
        <w:rPr>
          <w:rFonts w:cstheme="minorHAnsi"/>
        </w:rPr>
        <w:t xml:space="preserve">4.Organize </w:t>
      </w:r>
      <w:proofErr w:type="spellStart"/>
      <w:r>
        <w:rPr>
          <w:rFonts w:cstheme="minorHAnsi"/>
        </w:rPr>
        <w:t>Sanayibölgesi</w:t>
      </w:r>
      <w:proofErr w:type="spellEnd"/>
      <w:r>
        <w:rPr>
          <w:rFonts w:cstheme="minorHAnsi"/>
        </w:rPr>
        <w:t xml:space="preserve"> </w:t>
      </w:r>
      <w:proofErr w:type="spellStart"/>
      <w:r>
        <w:rPr>
          <w:rFonts w:cstheme="minorHAnsi"/>
        </w:rPr>
        <w:t>M.Lütfullah</w:t>
      </w:r>
      <w:proofErr w:type="spellEnd"/>
      <w:r>
        <w:rPr>
          <w:rFonts w:cstheme="minorHAnsi"/>
        </w:rPr>
        <w:t xml:space="preserve"> Bilgin Bulvarı No: 11 </w:t>
      </w:r>
      <w:proofErr w:type="gramStart"/>
      <w:r>
        <w:rPr>
          <w:rFonts w:cstheme="minorHAnsi"/>
        </w:rPr>
        <w:t>Şehitkamil</w:t>
      </w:r>
      <w:proofErr w:type="gramEnd"/>
      <w:r>
        <w:rPr>
          <w:rFonts w:cstheme="minorHAnsi"/>
        </w:rPr>
        <w:t xml:space="preserve">/Gaziantep </w:t>
      </w:r>
      <w:r w:rsidRPr="007E1C61">
        <w:rPr>
          <w:rFonts w:cstheme="minorHAnsi"/>
        </w:rPr>
        <w:t xml:space="preserve">” adresinde mukim </w:t>
      </w:r>
      <w:proofErr w:type="spellStart"/>
      <w:r>
        <w:rPr>
          <w:rFonts w:cstheme="minorHAnsi"/>
          <w:bCs/>
        </w:rPr>
        <w:t>Boyaş</w:t>
      </w:r>
      <w:proofErr w:type="spellEnd"/>
      <w:r>
        <w:rPr>
          <w:rFonts w:cstheme="minorHAnsi"/>
          <w:bCs/>
        </w:rPr>
        <w:t xml:space="preserve"> Boya Kimya San. </w:t>
      </w:r>
      <w:proofErr w:type="gramStart"/>
      <w:r>
        <w:rPr>
          <w:rFonts w:cstheme="minorHAnsi"/>
          <w:bCs/>
        </w:rPr>
        <w:t>ve</w:t>
      </w:r>
      <w:proofErr w:type="gramEnd"/>
      <w:r>
        <w:rPr>
          <w:rFonts w:cstheme="minorHAnsi"/>
          <w:bCs/>
        </w:rPr>
        <w:t xml:space="preserve"> Tic. </w:t>
      </w:r>
      <w:proofErr w:type="spellStart"/>
      <w:r>
        <w:rPr>
          <w:rFonts w:cstheme="minorHAnsi"/>
          <w:bCs/>
        </w:rPr>
        <w:t>A.Ş.</w:t>
      </w:r>
      <w:r>
        <w:t>veri</w:t>
      </w:r>
      <w:proofErr w:type="spellEnd"/>
      <w:r>
        <w:t xml:space="preserve"> sorumlusudur</w:t>
      </w:r>
      <w:r w:rsidRPr="007E1C61">
        <w:rPr>
          <w:rFonts w:cstheme="minorHAnsi"/>
        </w:rPr>
        <w:t>.</w:t>
      </w:r>
    </w:p>
    <w:p w:rsidR="005F1E2B" w:rsidRPr="007E1C61" w:rsidRDefault="005F1E2B" w:rsidP="005F1E2B">
      <w:pPr>
        <w:tabs>
          <w:tab w:val="left" w:pos="3443"/>
        </w:tabs>
        <w:spacing w:after="0"/>
        <w:jc w:val="both"/>
        <w:rPr>
          <w:rFonts w:cstheme="minorHAnsi"/>
        </w:rPr>
      </w:pPr>
    </w:p>
    <w:p w:rsidR="005F1E2B" w:rsidRPr="007E1C61" w:rsidRDefault="005F1E2B" w:rsidP="005F1E2B">
      <w:pPr>
        <w:pStyle w:val="ListeParagraf"/>
        <w:numPr>
          <w:ilvl w:val="0"/>
          <w:numId w:val="1"/>
        </w:numPr>
        <w:tabs>
          <w:tab w:val="left" w:pos="3443"/>
        </w:tabs>
        <w:spacing w:after="0"/>
        <w:jc w:val="both"/>
        <w:rPr>
          <w:rFonts w:cstheme="minorHAnsi"/>
          <w:b/>
        </w:rPr>
      </w:pPr>
      <w:r w:rsidRPr="007E1C61">
        <w:rPr>
          <w:rFonts w:cstheme="minorHAnsi"/>
          <w:b/>
        </w:rPr>
        <w:t>Kişisel Verilerin İşlenme Amaçları</w:t>
      </w:r>
    </w:p>
    <w:p w:rsidR="005F1E2B" w:rsidRDefault="005F1E2B" w:rsidP="005F1E2B">
      <w:pPr>
        <w:tabs>
          <w:tab w:val="left" w:pos="3443"/>
        </w:tabs>
        <w:spacing w:after="0"/>
        <w:jc w:val="both"/>
        <w:rPr>
          <w:rFonts w:cstheme="minorHAnsi"/>
        </w:rPr>
      </w:pPr>
    </w:p>
    <w:p w:rsidR="005F1E2B" w:rsidRDefault="005F1E2B" w:rsidP="005F1E2B">
      <w:pPr>
        <w:tabs>
          <w:tab w:val="left" w:pos="3443"/>
        </w:tabs>
        <w:spacing w:after="0"/>
        <w:jc w:val="both"/>
        <w:rPr>
          <w:rFonts w:cstheme="minorHAnsi"/>
        </w:rPr>
      </w:pPr>
      <w:r w:rsidRPr="007E1C61">
        <w:rPr>
          <w:rFonts w:cstheme="minorHAnsi"/>
        </w:rPr>
        <w:t xml:space="preserve">Kişisel verileriniz </w:t>
      </w:r>
      <w:proofErr w:type="spellStart"/>
      <w:r>
        <w:rPr>
          <w:rFonts w:cstheme="minorHAnsi"/>
        </w:rPr>
        <w:t>Boyaş</w:t>
      </w:r>
      <w:proofErr w:type="spellEnd"/>
      <w:r w:rsidRPr="007E1C61">
        <w:rPr>
          <w:rFonts w:cstheme="minorHAnsi"/>
        </w:rPr>
        <w:t xml:space="preserve"> tarafından;</w:t>
      </w:r>
    </w:p>
    <w:p w:rsidR="005F1E2B" w:rsidRDefault="005F1E2B" w:rsidP="005F1E2B">
      <w:pPr>
        <w:tabs>
          <w:tab w:val="left" w:pos="3443"/>
        </w:tabs>
        <w:spacing w:after="0"/>
        <w:jc w:val="both"/>
        <w:rPr>
          <w:rFonts w:cstheme="minorHAnsi"/>
        </w:rPr>
      </w:pPr>
    </w:p>
    <w:p w:rsidR="005F1E2B" w:rsidRPr="00FF438D" w:rsidRDefault="005F1E2B" w:rsidP="005F1E2B">
      <w:pPr>
        <w:pStyle w:val="ListeParagraf"/>
        <w:numPr>
          <w:ilvl w:val="0"/>
          <w:numId w:val="2"/>
        </w:numPr>
        <w:tabs>
          <w:tab w:val="left" w:pos="3443"/>
        </w:tabs>
        <w:spacing w:after="0"/>
        <w:jc w:val="both"/>
        <w:rPr>
          <w:rFonts w:cstheme="minorHAnsi"/>
        </w:rPr>
      </w:pPr>
      <w:r>
        <w:rPr>
          <w:rFonts w:cstheme="minorHAnsi"/>
        </w:rPr>
        <w:t>Talebiniz halinde s</w:t>
      </w:r>
      <w:r w:rsidRPr="00FF438D">
        <w:rPr>
          <w:rFonts w:cstheme="minorHAnsi"/>
        </w:rPr>
        <w:t>unulan her türlü ürün, hizmet ve kampanyalardan sizleri haberdar etmek,</w:t>
      </w:r>
    </w:p>
    <w:p w:rsidR="005F1E2B" w:rsidRDefault="005F1E2B" w:rsidP="005F1E2B">
      <w:pPr>
        <w:pStyle w:val="ListeParagraf"/>
        <w:numPr>
          <w:ilvl w:val="0"/>
          <w:numId w:val="2"/>
        </w:numPr>
        <w:tabs>
          <w:tab w:val="left" w:pos="3443"/>
        </w:tabs>
        <w:spacing w:after="0"/>
        <w:jc w:val="both"/>
        <w:rPr>
          <w:rFonts w:cstheme="minorHAnsi"/>
        </w:rPr>
      </w:pPr>
      <w:r w:rsidRPr="009E2F41">
        <w:rPr>
          <w:rFonts w:cstheme="minorHAnsi"/>
        </w:rPr>
        <w:t>İhtiyaçlarınız doğrultusunda talep ettiğiniz ürün ve hizmetleri sunmak,</w:t>
      </w:r>
    </w:p>
    <w:p w:rsidR="005F1E2B" w:rsidRPr="000D5D0E" w:rsidRDefault="005F1E2B" w:rsidP="005F1E2B">
      <w:pPr>
        <w:pStyle w:val="ListeParagraf"/>
        <w:numPr>
          <w:ilvl w:val="0"/>
          <w:numId w:val="2"/>
        </w:numPr>
        <w:tabs>
          <w:tab w:val="left" w:pos="3443"/>
        </w:tabs>
        <w:spacing w:after="0"/>
        <w:jc w:val="both"/>
        <w:rPr>
          <w:rFonts w:cstheme="minorHAnsi"/>
        </w:rPr>
      </w:pPr>
      <w:r w:rsidRPr="000D5D0E">
        <w:rPr>
          <w:rFonts w:cstheme="minorHAnsi"/>
        </w:rPr>
        <w:t>Ürün ve hizmetlerin satış, paza</w:t>
      </w:r>
      <w:r>
        <w:rPr>
          <w:rFonts w:cstheme="minorHAnsi"/>
        </w:rPr>
        <w:t xml:space="preserve">rlaması ve tanıtımı süreçlerini programlanmak </w:t>
      </w:r>
      <w:r w:rsidRPr="000D5D0E">
        <w:rPr>
          <w:rFonts w:cstheme="minorHAnsi"/>
        </w:rPr>
        <w:t>ve taki</w:t>
      </w:r>
      <w:r>
        <w:rPr>
          <w:rFonts w:cstheme="minorHAnsi"/>
        </w:rPr>
        <w:t>p etmek</w:t>
      </w:r>
      <w:r w:rsidRPr="000D5D0E">
        <w:rPr>
          <w:rFonts w:cstheme="minorHAnsi"/>
        </w:rPr>
        <w:t>,</w:t>
      </w:r>
    </w:p>
    <w:p w:rsidR="005F1E2B" w:rsidRDefault="005F1E2B" w:rsidP="005F1E2B">
      <w:pPr>
        <w:pStyle w:val="ListeParagraf"/>
        <w:numPr>
          <w:ilvl w:val="0"/>
          <w:numId w:val="2"/>
        </w:numPr>
        <w:tabs>
          <w:tab w:val="left" w:pos="3443"/>
        </w:tabs>
        <w:spacing w:after="0"/>
        <w:jc w:val="both"/>
        <w:rPr>
          <w:rFonts w:cstheme="minorHAnsi"/>
        </w:rPr>
      </w:pPr>
      <w:r>
        <w:rPr>
          <w:rFonts w:cstheme="minorHAnsi"/>
        </w:rPr>
        <w:t>Müşteri kayıtlarının oluşturulması ve yönetilmesini sağlamak,</w:t>
      </w:r>
    </w:p>
    <w:p w:rsidR="005F1E2B" w:rsidRDefault="005F1E2B" w:rsidP="005F1E2B">
      <w:pPr>
        <w:pStyle w:val="ListeParagraf"/>
        <w:numPr>
          <w:ilvl w:val="0"/>
          <w:numId w:val="2"/>
        </w:numPr>
        <w:tabs>
          <w:tab w:val="left" w:pos="3443"/>
        </w:tabs>
        <w:spacing w:after="0"/>
        <w:jc w:val="both"/>
        <w:rPr>
          <w:rFonts w:cstheme="minorHAnsi"/>
        </w:rPr>
      </w:pPr>
      <w:r>
        <w:rPr>
          <w:rFonts w:cstheme="minorHAnsi"/>
        </w:rPr>
        <w:t xml:space="preserve">Satışa bağlı faturalandırma </w:t>
      </w:r>
      <w:proofErr w:type="gramStart"/>
      <w:r>
        <w:rPr>
          <w:rFonts w:cstheme="minorHAnsi"/>
        </w:rPr>
        <w:t>dahil</w:t>
      </w:r>
      <w:proofErr w:type="gramEnd"/>
      <w:r>
        <w:rPr>
          <w:rFonts w:cstheme="minorHAnsi"/>
        </w:rPr>
        <w:t xml:space="preserve"> her türlü </w:t>
      </w:r>
      <w:proofErr w:type="spellStart"/>
      <w:r>
        <w:rPr>
          <w:rFonts w:cstheme="minorHAnsi"/>
        </w:rPr>
        <w:t>muhasebesel</w:t>
      </w:r>
      <w:proofErr w:type="spellEnd"/>
      <w:r>
        <w:rPr>
          <w:rFonts w:cstheme="minorHAnsi"/>
        </w:rPr>
        <w:t xml:space="preserve"> işlemleri gerçekleştirmek,</w:t>
      </w:r>
    </w:p>
    <w:p w:rsidR="005F1E2B" w:rsidRPr="00484FC8" w:rsidRDefault="005F1E2B" w:rsidP="005F1E2B">
      <w:pPr>
        <w:pStyle w:val="ListeParagraf"/>
        <w:numPr>
          <w:ilvl w:val="0"/>
          <w:numId w:val="2"/>
        </w:numPr>
        <w:jc w:val="both"/>
        <w:rPr>
          <w:rFonts w:cstheme="minorHAnsi"/>
        </w:rPr>
      </w:pPr>
      <w:r>
        <w:rPr>
          <w:rFonts w:cstheme="minorHAnsi"/>
        </w:rPr>
        <w:t>S</w:t>
      </w:r>
      <w:r w:rsidRPr="00484FC8">
        <w:rPr>
          <w:rFonts w:cstheme="minorHAnsi"/>
        </w:rPr>
        <w:t>iz</w:t>
      </w:r>
      <w:r>
        <w:rPr>
          <w:rFonts w:cstheme="minorHAnsi"/>
        </w:rPr>
        <w:t>lere sunulan ürün ve hizmet</w:t>
      </w:r>
      <w:r w:rsidRPr="00484FC8">
        <w:rPr>
          <w:rFonts w:cstheme="minorHAnsi"/>
        </w:rPr>
        <w:t xml:space="preserve"> satış</w:t>
      </w:r>
      <w:r>
        <w:rPr>
          <w:rFonts w:cstheme="minorHAnsi"/>
        </w:rPr>
        <w:t>ı</w:t>
      </w:r>
      <w:r w:rsidRPr="00484FC8">
        <w:rPr>
          <w:rFonts w:cstheme="minorHAnsi"/>
        </w:rPr>
        <w:t xml:space="preserve">, satış sonrası destek, gerekli işlemlerin icrası ve takibi, değerlendirilmesi, sonuçlandırılması, risk değerlendirmesi yapılması, </w:t>
      </w:r>
      <w:r>
        <w:rPr>
          <w:rFonts w:cstheme="minorHAnsi"/>
        </w:rPr>
        <w:t xml:space="preserve">her türlü </w:t>
      </w:r>
      <w:r w:rsidRPr="00484FC8">
        <w:rPr>
          <w:rFonts w:cstheme="minorHAnsi"/>
        </w:rPr>
        <w:t xml:space="preserve">sözleşme süreçlerinin yürütülmesi, </w:t>
      </w:r>
      <w:proofErr w:type="spellStart"/>
      <w:r w:rsidRPr="00484FC8">
        <w:rPr>
          <w:rFonts w:cstheme="minorHAnsi"/>
        </w:rPr>
        <w:t>operasyonel</w:t>
      </w:r>
      <w:proofErr w:type="spellEnd"/>
      <w:r w:rsidRPr="00484FC8">
        <w:rPr>
          <w:rFonts w:cstheme="minorHAnsi"/>
        </w:rPr>
        <w:t xml:space="preserve"> s</w:t>
      </w:r>
      <w:r>
        <w:rPr>
          <w:rFonts w:cstheme="minorHAnsi"/>
        </w:rPr>
        <w:t>üreçlerin planlanması ve icrasını gerçekleştirmek,</w:t>
      </w:r>
    </w:p>
    <w:p w:rsidR="005F1E2B" w:rsidRDefault="005F1E2B" w:rsidP="005F1E2B">
      <w:pPr>
        <w:pStyle w:val="ListeParagraf"/>
        <w:numPr>
          <w:ilvl w:val="0"/>
          <w:numId w:val="2"/>
        </w:numPr>
        <w:tabs>
          <w:tab w:val="left" w:pos="3443"/>
        </w:tabs>
        <w:spacing w:after="0"/>
        <w:jc w:val="both"/>
        <w:rPr>
          <w:rFonts w:cstheme="minorHAnsi"/>
        </w:rPr>
      </w:pPr>
      <w:proofErr w:type="spellStart"/>
      <w:r>
        <w:rPr>
          <w:rFonts w:cstheme="minorHAnsi"/>
        </w:rPr>
        <w:t>Boyaş</w:t>
      </w:r>
      <w:proofErr w:type="spellEnd"/>
      <w:r>
        <w:rPr>
          <w:rFonts w:cstheme="minorHAnsi"/>
          <w:b/>
        </w:rPr>
        <w:t xml:space="preserve"> </w:t>
      </w:r>
      <w:r w:rsidRPr="009E2F41">
        <w:rPr>
          <w:rFonts w:cstheme="minorHAnsi"/>
        </w:rPr>
        <w:t>ile girmiş olduğunuz her türlü ticari işlemlerde tarafınızın hak kaybına uğramaması adına tarafınıza ait bilgilerinizi tespit etmek,</w:t>
      </w:r>
    </w:p>
    <w:p w:rsidR="005F1E2B" w:rsidRDefault="005F1E2B" w:rsidP="005F1E2B">
      <w:pPr>
        <w:pStyle w:val="ListeParagraf"/>
        <w:numPr>
          <w:ilvl w:val="0"/>
          <w:numId w:val="2"/>
        </w:numPr>
        <w:tabs>
          <w:tab w:val="left" w:pos="3443"/>
        </w:tabs>
        <w:spacing w:after="0"/>
        <w:jc w:val="both"/>
        <w:rPr>
          <w:rFonts w:cstheme="minorHAnsi"/>
        </w:rPr>
      </w:pPr>
      <w:proofErr w:type="spellStart"/>
      <w:r>
        <w:rPr>
          <w:rFonts w:cstheme="minorHAnsi"/>
        </w:rPr>
        <w:t>Boyaş’ın</w:t>
      </w:r>
      <w:proofErr w:type="spellEnd"/>
      <w:r>
        <w:rPr>
          <w:rFonts w:cstheme="minorHAnsi"/>
          <w:b/>
        </w:rPr>
        <w:t xml:space="preserve"> </w:t>
      </w:r>
      <w:r w:rsidRPr="009E2F41">
        <w:rPr>
          <w:rFonts w:cstheme="minorHAnsi"/>
        </w:rPr>
        <w:t>ticari işlemlerde basiretli tacir gibi davranma yükümlülüğünü yerine getirmek,</w:t>
      </w:r>
    </w:p>
    <w:p w:rsidR="005F1E2B" w:rsidRDefault="005F1E2B" w:rsidP="005F1E2B">
      <w:pPr>
        <w:pStyle w:val="ListeParagraf"/>
        <w:numPr>
          <w:ilvl w:val="0"/>
          <w:numId w:val="2"/>
        </w:numPr>
        <w:tabs>
          <w:tab w:val="left" w:pos="3443"/>
        </w:tabs>
        <w:spacing w:after="0"/>
        <w:jc w:val="both"/>
        <w:rPr>
          <w:rFonts w:cstheme="minorHAnsi"/>
        </w:rPr>
      </w:pPr>
      <w:proofErr w:type="spellStart"/>
      <w:r>
        <w:rPr>
          <w:rFonts w:cstheme="minorHAnsi"/>
        </w:rPr>
        <w:t>Boyaş</w:t>
      </w:r>
      <w:proofErr w:type="spellEnd"/>
      <w:r>
        <w:rPr>
          <w:rFonts w:cstheme="minorHAnsi"/>
          <w:b/>
        </w:rPr>
        <w:t xml:space="preserve"> </w:t>
      </w:r>
      <w:r w:rsidRPr="009E2F41">
        <w:rPr>
          <w:rFonts w:cstheme="minorHAnsi"/>
        </w:rPr>
        <w:t>bünyesinde alınan stratejik ve idari kararlar hakkında sizleri bilgilendirmek,</w:t>
      </w:r>
    </w:p>
    <w:p w:rsidR="005F1E2B" w:rsidRDefault="005F1E2B" w:rsidP="005F1E2B">
      <w:pPr>
        <w:pStyle w:val="ListeParagraf"/>
        <w:numPr>
          <w:ilvl w:val="0"/>
          <w:numId w:val="2"/>
        </w:numPr>
        <w:tabs>
          <w:tab w:val="left" w:pos="3443"/>
        </w:tabs>
        <w:spacing w:after="0"/>
        <w:jc w:val="both"/>
        <w:rPr>
          <w:rFonts w:cstheme="minorHAnsi"/>
        </w:rPr>
      </w:pPr>
      <w:r>
        <w:rPr>
          <w:rFonts w:cstheme="minorHAnsi"/>
        </w:rPr>
        <w:t xml:space="preserve">Müşteri talep ve </w:t>
      </w:r>
      <w:proofErr w:type="gramStart"/>
      <w:r>
        <w:rPr>
          <w:rFonts w:cstheme="minorHAnsi"/>
        </w:rPr>
        <w:t>şikayetlerinin</w:t>
      </w:r>
      <w:proofErr w:type="gramEnd"/>
      <w:r>
        <w:rPr>
          <w:rFonts w:cstheme="minorHAnsi"/>
        </w:rPr>
        <w:t xml:space="preserve"> değerlendirilmesini sağlamak,</w:t>
      </w:r>
    </w:p>
    <w:p w:rsidR="005F1E2B" w:rsidRDefault="005F1E2B" w:rsidP="005F1E2B">
      <w:pPr>
        <w:pStyle w:val="ListeParagraf"/>
        <w:numPr>
          <w:ilvl w:val="0"/>
          <w:numId w:val="2"/>
        </w:numPr>
        <w:tabs>
          <w:tab w:val="left" w:pos="3443"/>
        </w:tabs>
        <w:spacing w:after="0"/>
        <w:jc w:val="both"/>
        <w:rPr>
          <w:rFonts w:cstheme="minorHAnsi"/>
        </w:rPr>
      </w:pPr>
      <w:r w:rsidRPr="009E2F41">
        <w:rPr>
          <w:rFonts w:cstheme="minorHAnsi"/>
        </w:rPr>
        <w:t>Müşteri ilişkileri yönetimi, pazarlama stratejilerinin belirlenmesi ve gerektiğinde istatistiki çalışmalar yapmak,</w:t>
      </w:r>
    </w:p>
    <w:p w:rsidR="005F1E2B" w:rsidRDefault="005F1E2B" w:rsidP="005F1E2B">
      <w:pPr>
        <w:pStyle w:val="ListeParagraf"/>
        <w:numPr>
          <w:ilvl w:val="0"/>
          <w:numId w:val="2"/>
        </w:numPr>
        <w:tabs>
          <w:tab w:val="left" w:pos="3443"/>
        </w:tabs>
        <w:spacing w:after="0"/>
        <w:jc w:val="both"/>
        <w:rPr>
          <w:rFonts w:cstheme="minorHAnsi"/>
        </w:rPr>
      </w:pPr>
      <w:r>
        <w:rPr>
          <w:rFonts w:cstheme="minorHAnsi"/>
        </w:rPr>
        <w:t>İş geliştirme çalışmaları yapmak ve yeni stratejiler geliştirmek,</w:t>
      </w:r>
    </w:p>
    <w:p w:rsidR="005F1E2B" w:rsidRDefault="005F1E2B" w:rsidP="005F1E2B">
      <w:pPr>
        <w:pStyle w:val="ListeParagraf"/>
        <w:numPr>
          <w:ilvl w:val="0"/>
          <w:numId w:val="2"/>
        </w:numPr>
        <w:tabs>
          <w:tab w:val="left" w:pos="3443"/>
        </w:tabs>
        <w:spacing w:after="0"/>
        <w:jc w:val="both"/>
        <w:rPr>
          <w:rFonts w:cstheme="minorHAnsi"/>
        </w:rPr>
      </w:pPr>
      <w:r>
        <w:rPr>
          <w:rFonts w:cstheme="minorHAnsi"/>
        </w:rPr>
        <w:t xml:space="preserve">Her türlü sözleşme süreçlerinin yürütülmesini sağlamak ve hukuki talep ve işlemlerin takip ve icrasını sağlamak, </w:t>
      </w:r>
    </w:p>
    <w:p w:rsidR="005F1E2B" w:rsidRDefault="005F1E2B" w:rsidP="005F1E2B">
      <w:pPr>
        <w:pStyle w:val="ListeParagraf"/>
        <w:numPr>
          <w:ilvl w:val="0"/>
          <w:numId w:val="2"/>
        </w:numPr>
        <w:tabs>
          <w:tab w:val="left" w:pos="3443"/>
        </w:tabs>
        <w:spacing w:after="0"/>
        <w:jc w:val="both"/>
        <w:rPr>
          <w:rFonts w:cstheme="minorHAnsi"/>
        </w:rPr>
      </w:pPr>
      <w:proofErr w:type="spellStart"/>
      <w:r>
        <w:rPr>
          <w:rFonts w:cstheme="minorHAnsi"/>
        </w:rPr>
        <w:t>Boyaş</w:t>
      </w:r>
      <w:proofErr w:type="spellEnd"/>
      <w:r w:rsidRPr="009E2F41">
        <w:rPr>
          <w:rFonts w:cstheme="minorHAnsi"/>
        </w:rPr>
        <w:t xml:space="preserve"> merkez ofisini, şubelerini veya üretim tesislerini ziyaret etmeniz halinde güvenliğinizi sağlamak ve takibini yapmak,</w:t>
      </w:r>
    </w:p>
    <w:p w:rsidR="005F1E2B" w:rsidRPr="000D5D0E" w:rsidRDefault="005F1E2B" w:rsidP="005F1E2B">
      <w:pPr>
        <w:pStyle w:val="ListeParagraf"/>
        <w:numPr>
          <w:ilvl w:val="0"/>
          <w:numId w:val="2"/>
        </w:numPr>
        <w:tabs>
          <w:tab w:val="left" w:pos="3443"/>
        </w:tabs>
        <w:spacing w:after="0"/>
        <w:jc w:val="both"/>
        <w:rPr>
          <w:rFonts w:cstheme="minorHAnsi"/>
        </w:rPr>
      </w:pPr>
      <w:r>
        <w:rPr>
          <w:rFonts w:cstheme="minorHAnsi"/>
        </w:rPr>
        <w:t>Bilgi güvenliği süreçlerini planlamak</w:t>
      </w:r>
      <w:r w:rsidRPr="000D5D0E">
        <w:rPr>
          <w:rFonts w:cstheme="minorHAnsi"/>
        </w:rPr>
        <w:t>, bilgi teknolojil</w:t>
      </w:r>
      <w:r>
        <w:rPr>
          <w:rFonts w:cstheme="minorHAnsi"/>
        </w:rPr>
        <w:t>eri alt yapısının oluşturmak ve yönetmek,</w:t>
      </w:r>
    </w:p>
    <w:p w:rsidR="005F1E2B" w:rsidRPr="000D5D0E" w:rsidRDefault="005F1E2B" w:rsidP="005F1E2B">
      <w:pPr>
        <w:pStyle w:val="ListeParagraf"/>
        <w:numPr>
          <w:ilvl w:val="0"/>
          <w:numId w:val="2"/>
        </w:numPr>
        <w:tabs>
          <w:tab w:val="left" w:pos="3443"/>
        </w:tabs>
        <w:spacing w:after="0"/>
        <w:jc w:val="both"/>
        <w:rPr>
          <w:rFonts w:cstheme="minorHAnsi"/>
        </w:rPr>
      </w:pPr>
      <w:proofErr w:type="spellStart"/>
      <w:r>
        <w:rPr>
          <w:rFonts w:cstheme="minorHAnsi"/>
        </w:rPr>
        <w:t>Boyaş</w:t>
      </w:r>
      <w:proofErr w:type="spellEnd"/>
      <w:r w:rsidRPr="000D5D0E">
        <w:rPr>
          <w:rFonts w:cstheme="minorHAnsi"/>
        </w:rPr>
        <w:t xml:space="preserve"> tarafından sunulan ürün ve hizmetler ile </w:t>
      </w:r>
      <w:proofErr w:type="spellStart"/>
      <w:r>
        <w:rPr>
          <w:rFonts w:cstheme="minorHAnsi"/>
        </w:rPr>
        <w:t>Boyaş’ın</w:t>
      </w:r>
      <w:proofErr w:type="spellEnd"/>
      <w:r w:rsidRPr="003E2ED0">
        <w:rPr>
          <w:rFonts w:cstheme="minorHAnsi"/>
        </w:rPr>
        <w:t xml:space="preserve"> ve </w:t>
      </w:r>
      <w:proofErr w:type="spellStart"/>
      <w:r>
        <w:rPr>
          <w:rFonts w:cstheme="minorHAnsi"/>
        </w:rPr>
        <w:t>Boyaş</w:t>
      </w:r>
      <w:proofErr w:type="spellEnd"/>
      <w:r w:rsidRPr="000D5D0E">
        <w:rPr>
          <w:rFonts w:cstheme="minorHAnsi"/>
        </w:rPr>
        <w:t xml:space="preserve"> ile iş ilişkisi içerisinde olan kişilerin hukuk</w:t>
      </w:r>
      <w:r>
        <w:rPr>
          <w:rFonts w:cstheme="minorHAnsi"/>
        </w:rPr>
        <w:t>i ve ticari güvenliğinin temin etmek,</w:t>
      </w:r>
    </w:p>
    <w:p w:rsidR="005F1E2B" w:rsidRPr="000D5D0E" w:rsidRDefault="005F1E2B" w:rsidP="005F1E2B">
      <w:pPr>
        <w:pStyle w:val="ListeParagraf"/>
        <w:numPr>
          <w:ilvl w:val="0"/>
          <w:numId w:val="2"/>
        </w:numPr>
        <w:tabs>
          <w:tab w:val="left" w:pos="3443"/>
        </w:tabs>
        <w:spacing w:after="0"/>
        <w:jc w:val="both"/>
        <w:rPr>
          <w:rFonts w:cstheme="minorHAnsi"/>
        </w:rPr>
      </w:pPr>
      <w:r w:rsidRPr="000D5D0E">
        <w:rPr>
          <w:rFonts w:cstheme="minorHAnsi"/>
        </w:rPr>
        <w:lastRenderedPageBreak/>
        <w:t>İş ortakları, bayiler veya tedarikç</w:t>
      </w:r>
      <w:r>
        <w:rPr>
          <w:rFonts w:cstheme="minorHAnsi"/>
        </w:rPr>
        <w:t>ilerle yürütülen işlerin planlamasını ve takibi yapmak,</w:t>
      </w:r>
    </w:p>
    <w:p w:rsidR="005F1E2B" w:rsidRPr="000D5D0E" w:rsidRDefault="005F1E2B" w:rsidP="005F1E2B">
      <w:pPr>
        <w:pStyle w:val="ListeParagraf"/>
        <w:numPr>
          <w:ilvl w:val="0"/>
          <w:numId w:val="2"/>
        </w:numPr>
        <w:tabs>
          <w:tab w:val="left" w:pos="3443"/>
        </w:tabs>
        <w:spacing w:after="0"/>
        <w:jc w:val="both"/>
        <w:rPr>
          <w:rFonts w:cstheme="minorHAnsi"/>
        </w:rPr>
      </w:pPr>
      <w:r>
        <w:rPr>
          <w:rFonts w:cstheme="minorHAnsi"/>
        </w:rPr>
        <w:t>R</w:t>
      </w:r>
      <w:r w:rsidRPr="000D5D0E">
        <w:rPr>
          <w:rFonts w:cstheme="minorHAnsi"/>
        </w:rPr>
        <w:t>esmi kurumlarla iletişi</w:t>
      </w:r>
      <w:r>
        <w:rPr>
          <w:rFonts w:cstheme="minorHAnsi"/>
        </w:rPr>
        <w:t>m süreçlerinin takibi ve icrasını yapmak,</w:t>
      </w:r>
    </w:p>
    <w:p w:rsidR="005F1E2B" w:rsidRPr="000D5D0E" w:rsidRDefault="005F1E2B" w:rsidP="005F1E2B">
      <w:pPr>
        <w:pStyle w:val="ListeParagraf"/>
        <w:numPr>
          <w:ilvl w:val="0"/>
          <w:numId w:val="2"/>
        </w:numPr>
        <w:tabs>
          <w:tab w:val="left" w:pos="3443"/>
        </w:tabs>
        <w:spacing w:after="0"/>
        <w:jc w:val="both"/>
        <w:rPr>
          <w:rFonts w:cstheme="minorHAnsi"/>
        </w:rPr>
      </w:pPr>
      <w:r>
        <w:rPr>
          <w:rFonts w:cstheme="minorHAnsi"/>
        </w:rPr>
        <w:t>Müşteri temelli</w:t>
      </w:r>
      <w:r w:rsidRPr="000D5D0E">
        <w:rPr>
          <w:rFonts w:cstheme="minorHAnsi"/>
        </w:rPr>
        <w:t xml:space="preserve"> gelişmeler hakkında bilgi alınarak verim raporlarının</w:t>
      </w:r>
      <w:r>
        <w:rPr>
          <w:rFonts w:cstheme="minorHAnsi"/>
        </w:rPr>
        <w:t xml:space="preserve"> oluşturulmasını ve güncellenmesini sağlamak,</w:t>
      </w:r>
    </w:p>
    <w:p w:rsidR="005F1E2B" w:rsidRPr="000D5D0E" w:rsidRDefault="005F1E2B" w:rsidP="005F1E2B">
      <w:pPr>
        <w:pStyle w:val="ListeParagraf"/>
        <w:numPr>
          <w:ilvl w:val="0"/>
          <w:numId w:val="2"/>
        </w:numPr>
        <w:tabs>
          <w:tab w:val="left" w:pos="3443"/>
        </w:tabs>
        <w:spacing w:after="0"/>
        <w:jc w:val="both"/>
        <w:rPr>
          <w:rFonts w:cstheme="minorHAnsi"/>
        </w:rPr>
      </w:pPr>
      <w:r w:rsidRPr="000D5D0E">
        <w:rPr>
          <w:rFonts w:cstheme="minorHAnsi"/>
        </w:rPr>
        <w:t>Pazar araştırmalarının yapılması, ürün ve hizmet</w:t>
      </w:r>
      <w:r>
        <w:rPr>
          <w:rFonts w:cstheme="minorHAnsi"/>
        </w:rPr>
        <w:t xml:space="preserve">lere bağlılığının sağlanması </w:t>
      </w:r>
      <w:r w:rsidRPr="000D5D0E">
        <w:rPr>
          <w:rFonts w:cstheme="minorHAnsi"/>
        </w:rPr>
        <w:t>veya art</w:t>
      </w:r>
      <w:r>
        <w:rPr>
          <w:rFonts w:cstheme="minorHAnsi"/>
        </w:rPr>
        <w:t>ırılmasına yönelik aktiviteleri planlanmak ve düzenlemek,</w:t>
      </w:r>
    </w:p>
    <w:p w:rsidR="005F1E2B" w:rsidRPr="000D5D0E" w:rsidRDefault="005F1E2B" w:rsidP="005F1E2B">
      <w:pPr>
        <w:pStyle w:val="ListeParagraf"/>
        <w:numPr>
          <w:ilvl w:val="0"/>
          <w:numId w:val="2"/>
        </w:numPr>
        <w:tabs>
          <w:tab w:val="left" w:pos="3443"/>
        </w:tabs>
        <w:spacing w:after="0"/>
        <w:jc w:val="both"/>
        <w:rPr>
          <w:rFonts w:cstheme="minorHAnsi"/>
        </w:rPr>
      </w:pPr>
      <w:r>
        <w:rPr>
          <w:rFonts w:cstheme="minorHAnsi"/>
        </w:rPr>
        <w:t>Bazı e</w:t>
      </w:r>
      <w:r w:rsidRPr="000D5D0E">
        <w:rPr>
          <w:rFonts w:cstheme="minorHAnsi"/>
        </w:rPr>
        <w:t>tkinl</w:t>
      </w:r>
      <w:r>
        <w:rPr>
          <w:rFonts w:cstheme="minorHAnsi"/>
        </w:rPr>
        <w:t>iklerin organizasyonunu ve takibini sağlamak</w:t>
      </w:r>
    </w:p>
    <w:p w:rsidR="005F1E2B" w:rsidRDefault="005F1E2B" w:rsidP="005F1E2B">
      <w:pPr>
        <w:tabs>
          <w:tab w:val="left" w:pos="3443"/>
        </w:tabs>
        <w:spacing w:after="0"/>
        <w:jc w:val="both"/>
        <w:rPr>
          <w:rFonts w:cstheme="minorHAnsi"/>
        </w:rPr>
      </w:pPr>
    </w:p>
    <w:p w:rsidR="005F1E2B" w:rsidRDefault="005F1E2B" w:rsidP="005F1E2B">
      <w:pPr>
        <w:tabs>
          <w:tab w:val="left" w:pos="3443"/>
        </w:tabs>
        <w:spacing w:after="0"/>
        <w:jc w:val="both"/>
        <w:rPr>
          <w:rFonts w:cstheme="minorHAnsi"/>
        </w:rPr>
      </w:pPr>
      <w:proofErr w:type="gramStart"/>
      <w:r w:rsidRPr="007E1C61">
        <w:rPr>
          <w:rFonts w:cstheme="minorHAnsi"/>
        </w:rPr>
        <w:t>amaçlarıyla</w:t>
      </w:r>
      <w:proofErr w:type="gramEnd"/>
      <w:r w:rsidRPr="007E1C61">
        <w:rPr>
          <w:rFonts w:cstheme="minorHAnsi"/>
        </w:rPr>
        <w:t xml:space="preserve"> Kanun’da belirtilen</w:t>
      </w:r>
      <w:r>
        <w:rPr>
          <w:rFonts w:cstheme="minorHAnsi"/>
        </w:rPr>
        <w:t xml:space="preserve"> (5. ve 6. maddesine uygun olarak)</w:t>
      </w:r>
      <w:r w:rsidRPr="007E1C61">
        <w:rPr>
          <w:rFonts w:cstheme="minorHAnsi"/>
        </w:rPr>
        <w:t xml:space="preserve"> sınırlar çerçevesinde hukuka, dürüstlük kurallarına uygun ve işbu amaçlarla her daim bağlantılı, sınırlı ve ölçülü şekilde işlenmektedir.</w:t>
      </w:r>
    </w:p>
    <w:p w:rsidR="005F1E2B" w:rsidRDefault="005F1E2B" w:rsidP="005F1E2B">
      <w:pPr>
        <w:tabs>
          <w:tab w:val="left" w:pos="3443"/>
        </w:tabs>
        <w:spacing w:after="0"/>
        <w:jc w:val="both"/>
        <w:rPr>
          <w:rFonts w:cstheme="minorHAnsi"/>
        </w:rPr>
      </w:pPr>
    </w:p>
    <w:p w:rsidR="005F1E2B" w:rsidRPr="00CE4F7F" w:rsidRDefault="005F1E2B" w:rsidP="005F1E2B">
      <w:pPr>
        <w:pStyle w:val="ListeParagraf"/>
        <w:numPr>
          <w:ilvl w:val="0"/>
          <w:numId w:val="1"/>
        </w:numPr>
        <w:tabs>
          <w:tab w:val="left" w:pos="3443"/>
        </w:tabs>
        <w:spacing w:after="0"/>
        <w:jc w:val="both"/>
        <w:rPr>
          <w:rFonts w:cstheme="minorHAnsi"/>
          <w:b/>
        </w:rPr>
      </w:pPr>
      <w:r w:rsidRPr="00CE4F7F">
        <w:rPr>
          <w:rFonts w:cstheme="minorHAnsi"/>
          <w:b/>
        </w:rPr>
        <w:t>Kişisel Verilerin Aktarılması</w:t>
      </w:r>
    </w:p>
    <w:p w:rsidR="005F1E2B" w:rsidRDefault="005F1E2B" w:rsidP="005F1E2B">
      <w:pPr>
        <w:tabs>
          <w:tab w:val="left" w:pos="3443"/>
        </w:tabs>
        <w:spacing w:after="0"/>
        <w:jc w:val="both"/>
        <w:rPr>
          <w:rFonts w:cstheme="minorHAnsi"/>
        </w:rPr>
      </w:pPr>
    </w:p>
    <w:p w:rsidR="005F1E2B" w:rsidRPr="00CE4F7F" w:rsidRDefault="005F1E2B" w:rsidP="005F1E2B">
      <w:pPr>
        <w:tabs>
          <w:tab w:val="left" w:pos="3443"/>
        </w:tabs>
        <w:spacing w:after="0"/>
        <w:jc w:val="both"/>
        <w:rPr>
          <w:rFonts w:cstheme="minorHAnsi"/>
        </w:rPr>
      </w:pPr>
      <w:r w:rsidRPr="00CE4F7F">
        <w:rPr>
          <w:rFonts w:cstheme="minorHAnsi"/>
        </w:rPr>
        <w:t>Kişisel verileriniz</w:t>
      </w:r>
      <w:r>
        <w:rPr>
          <w:rFonts w:cstheme="minorHAnsi"/>
        </w:rPr>
        <w:t>,</w:t>
      </w:r>
      <w:r w:rsidRPr="00CE4F7F">
        <w:rPr>
          <w:rFonts w:cstheme="minorHAnsi"/>
        </w:rPr>
        <w:t xml:space="preserve"> yukarıda sayılan amaçlar </w:t>
      </w:r>
      <w:proofErr w:type="gramStart"/>
      <w:r w:rsidRPr="00CE4F7F">
        <w:rPr>
          <w:rFonts w:cstheme="minorHAnsi"/>
        </w:rPr>
        <w:t>d</w:t>
      </w:r>
      <w:r>
        <w:rPr>
          <w:rFonts w:cstheme="minorHAnsi"/>
        </w:rPr>
        <w:t>a</w:t>
      </w:r>
      <w:r w:rsidRPr="00CE4F7F">
        <w:rPr>
          <w:rFonts w:cstheme="minorHAnsi"/>
        </w:rPr>
        <w:t>hilinde</w:t>
      </w:r>
      <w:proofErr w:type="gramEnd"/>
      <w:r w:rsidRPr="00CE4F7F">
        <w:rPr>
          <w:rFonts w:cstheme="minorHAnsi"/>
        </w:rPr>
        <w:t xml:space="preserve">, Kanun’un 8. ve 9. maddesinde belirtilen şartlara uygun olarak, başta mevzuatta izin verilen gerçek ve tüzel kişilere, özel veya kamu kurumlarına, denetime yetkili kamu kuruluşlarına, gerektiğinde adli ve idari yargı makamlarına, </w:t>
      </w:r>
      <w:proofErr w:type="spellStart"/>
      <w:r>
        <w:rPr>
          <w:rFonts w:cstheme="minorHAnsi"/>
        </w:rPr>
        <w:t>Boyaş</w:t>
      </w:r>
      <w:proofErr w:type="spellEnd"/>
      <w:r>
        <w:rPr>
          <w:rFonts w:cstheme="minorHAnsi"/>
          <w:b/>
        </w:rPr>
        <w:t xml:space="preserve"> </w:t>
      </w:r>
      <w:r w:rsidRPr="00CE4F7F">
        <w:rPr>
          <w:rFonts w:cstheme="minorHAnsi"/>
        </w:rPr>
        <w:t xml:space="preserve">satış ve pazarlama birimi personeline ve amirlerine, şirket hissedarlarına, ödemelerin ve mali yükümlülüklerin yerine getirilmesi yapılabilmesi amacıyla bankalara ve finans kuruluşlarına, aracılık ettiğimiz kuruluşlara, faaliyetlerimizi yürütmek için hizmet aldığımız veya iş birliği yaptığımız </w:t>
      </w:r>
      <w:r>
        <w:rPr>
          <w:rFonts w:cstheme="minorHAnsi"/>
        </w:rPr>
        <w:t xml:space="preserve">program ortağı kuruluşlara, </w:t>
      </w:r>
      <w:r w:rsidRPr="00CE4F7F">
        <w:rPr>
          <w:rFonts w:cstheme="minorHAnsi"/>
        </w:rPr>
        <w:t>sevkiyatlarınız için anlaşmalı olduğumuz lojistik firmalarına</w:t>
      </w:r>
      <w:r>
        <w:rPr>
          <w:rFonts w:cstheme="minorHAnsi"/>
        </w:rPr>
        <w:t xml:space="preserve"> ve tedarikçisi olduğumuz diğer firmalara, yurtiçindeki ve yurtdışındaki iş ortaklarımıza, etkinlik ve sigorta şirketlerine</w:t>
      </w:r>
      <w:r w:rsidRPr="00CE4F7F">
        <w:rPr>
          <w:rFonts w:cstheme="minorHAnsi"/>
        </w:rPr>
        <w:t xml:space="preserve"> aktarıl</w:t>
      </w:r>
      <w:r>
        <w:rPr>
          <w:rFonts w:cstheme="minorHAnsi"/>
        </w:rPr>
        <w:t>abilmektedir.</w:t>
      </w:r>
    </w:p>
    <w:p w:rsidR="005F1E2B" w:rsidRDefault="005F1E2B" w:rsidP="005F1E2B">
      <w:pPr>
        <w:tabs>
          <w:tab w:val="left" w:pos="3443"/>
        </w:tabs>
        <w:spacing w:after="0"/>
        <w:jc w:val="both"/>
        <w:rPr>
          <w:rFonts w:cstheme="minorHAnsi"/>
        </w:rPr>
      </w:pPr>
    </w:p>
    <w:p w:rsidR="005F1E2B" w:rsidRDefault="005F1E2B" w:rsidP="005F1E2B">
      <w:pPr>
        <w:pStyle w:val="ListeParagraf"/>
        <w:numPr>
          <w:ilvl w:val="0"/>
          <w:numId w:val="1"/>
        </w:numPr>
        <w:tabs>
          <w:tab w:val="left" w:pos="3443"/>
        </w:tabs>
        <w:spacing w:after="0"/>
        <w:jc w:val="both"/>
        <w:rPr>
          <w:rFonts w:cstheme="minorHAnsi"/>
          <w:b/>
        </w:rPr>
      </w:pPr>
      <w:r w:rsidRPr="00CE4F7F">
        <w:rPr>
          <w:rFonts w:cstheme="minorHAnsi"/>
          <w:b/>
        </w:rPr>
        <w:t>Kişisel Verilerin Toplanma Yöntemi ve Hukuki Sebebi</w:t>
      </w:r>
    </w:p>
    <w:p w:rsidR="005F1E2B" w:rsidRPr="00CE4F7F" w:rsidRDefault="005F1E2B" w:rsidP="005F1E2B">
      <w:pPr>
        <w:tabs>
          <w:tab w:val="left" w:pos="3443"/>
        </w:tabs>
        <w:spacing w:after="0"/>
        <w:jc w:val="both"/>
        <w:rPr>
          <w:rFonts w:cstheme="minorHAnsi"/>
          <w:b/>
        </w:rPr>
      </w:pPr>
    </w:p>
    <w:p w:rsidR="005F1E2B" w:rsidRPr="00CE4F7F" w:rsidRDefault="005F1E2B" w:rsidP="005F1E2B">
      <w:pPr>
        <w:tabs>
          <w:tab w:val="left" w:pos="3443"/>
        </w:tabs>
        <w:spacing w:after="0"/>
        <w:jc w:val="both"/>
        <w:rPr>
          <w:rFonts w:cstheme="minorHAnsi"/>
        </w:rPr>
      </w:pPr>
      <w:r w:rsidRPr="00CE4F7F">
        <w:rPr>
          <w:rFonts w:cstheme="minorHAnsi"/>
        </w:rPr>
        <w:t xml:space="preserve">Kişisel verileriniz; </w:t>
      </w:r>
      <w:proofErr w:type="spellStart"/>
      <w:r w:rsidRPr="00CE4F7F">
        <w:rPr>
          <w:rFonts w:cstheme="minorHAnsi"/>
        </w:rPr>
        <w:t>operasyonel</w:t>
      </w:r>
      <w:proofErr w:type="spellEnd"/>
      <w:r w:rsidRPr="00CE4F7F">
        <w:rPr>
          <w:rFonts w:cstheme="minorHAnsi"/>
        </w:rPr>
        <w:t xml:space="preserve"> süre</w:t>
      </w:r>
      <w:r>
        <w:rPr>
          <w:rFonts w:cstheme="minorHAnsi"/>
        </w:rPr>
        <w:t>çlerin yürütüldüğü departmanlarımız</w:t>
      </w:r>
      <w:r w:rsidRPr="00CE4F7F">
        <w:rPr>
          <w:rFonts w:cstheme="minorHAnsi"/>
        </w:rPr>
        <w:t xml:space="preserve">, </w:t>
      </w:r>
      <w:r>
        <w:rPr>
          <w:rFonts w:cstheme="minorHAnsi"/>
        </w:rPr>
        <w:t>genel müdürlüğümüz, ürün ve hizmet sunduğumuz ofis ve servislerimiz</w:t>
      </w:r>
      <w:r w:rsidRPr="00CE4F7F">
        <w:rPr>
          <w:rFonts w:cstheme="minorHAnsi"/>
        </w:rPr>
        <w:t xml:space="preserve"> ve </w:t>
      </w:r>
      <w:proofErr w:type="spellStart"/>
      <w:r>
        <w:rPr>
          <w:rFonts w:cstheme="minorHAnsi"/>
        </w:rPr>
        <w:t>Boyaş</w:t>
      </w:r>
      <w:proofErr w:type="spellEnd"/>
      <w:r>
        <w:rPr>
          <w:rFonts w:cstheme="minorHAnsi"/>
          <w:b/>
        </w:rPr>
        <w:t xml:space="preserve"> </w:t>
      </w:r>
      <w:r w:rsidRPr="00CE4F7F">
        <w:rPr>
          <w:rFonts w:cstheme="minorHAnsi"/>
        </w:rPr>
        <w:t xml:space="preserve">tarafından yetkilendirilmiş veri işleyen gerçek veya tüzel kişiler tarafından, e-posta, telefon, internet sitesi, muhtelif sözleşmeler, </w:t>
      </w:r>
      <w:proofErr w:type="gramStart"/>
      <w:r w:rsidRPr="00CE4F7F">
        <w:rPr>
          <w:rFonts w:cstheme="minorHAnsi"/>
        </w:rPr>
        <w:t>k</w:t>
      </w:r>
      <w:r>
        <w:rPr>
          <w:rFonts w:cstheme="minorHAnsi"/>
        </w:rPr>
        <w:t>a</w:t>
      </w:r>
      <w:r w:rsidRPr="00CE4F7F">
        <w:rPr>
          <w:rFonts w:cstheme="minorHAnsi"/>
        </w:rPr>
        <w:t>ğıt</w:t>
      </w:r>
      <w:proofErr w:type="gramEnd"/>
      <w:r w:rsidRPr="00CE4F7F">
        <w:rPr>
          <w:rFonts w:cstheme="minorHAnsi"/>
        </w:rPr>
        <w:t xml:space="preserve"> ortamında tutulan formlar ve tutanaklar gibi vasıtalarla otomatik ve otomatik olmayan yöntemlerle sözlü, yazılı veya elektronik ortamda toplanmaktadır. </w:t>
      </w:r>
      <w:proofErr w:type="gramStart"/>
      <w:r w:rsidRPr="00CE4F7F">
        <w:rPr>
          <w:rFonts w:cstheme="minorHAnsi"/>
        </w:rPr>
        <w:t>Bu kapsamda iş ilişkisi içerisinde olduğumuz müşterilerimizin irtibat kişilerine ait; ad-</w:t>
      </w:r>
      <w:proofErr w:type="spellStart"/>
      <w:r w:rsidRPr="00CE4F7F">
        <w:rPr>
          <w:rFonts w:cstheme="minorHAnsi"/>
        </w:rPr>
        <w:t>soyad</w:t>
      </w:r>
      <w:proofErr w:type="spellEnd"/>
      <w:r w:rsidRPr="00CE4F7F">
        <w:rPr>
          <w:rFonts w:cstheme="minorHAnsi"/>
        </w:rPr>
        <w:t xml:space="preserve">, T.C. kimlik numarası, imza, işyeri adresi, cep telefonu numarası, e-posta adresi ve çalıştığı pozisyon tipindeki kişisel verileri Kanun’un 5. maddesinin 1/a-c-ç-e-f bentleri uyarınca, ilgili kişinin temel hak ve özgürlüklerinize zarar vermemek kaydıyla </w:t>
      </w:r>
      <w:proofErr w:type="spellStart"/>
      <w:r>
        <w:rPr>
          <w:rFonts w:cstheme="minorHAnsi"/>
        </w:rPr>
        <w:t>Boyaş’ın</w:t>
      </w:r>
      <w:proofErr w:type="spellEnd"/>
      <w:r w:rsidRPr="003E2ED0">
        <w:rPr>
          <w:rFonts w:cstheme="minorHAnsi"/>
        </w:rPr>
        <w:t xml:space="preserve"> </w:t>
      </w:r>
      <w:r w:rsidRPr="00CE4F7F">
        <w:rPr>
          <w:rFonts w:cstheme="minorHAnsi"/>
        </w:rPr>
        <w:t>meşru menfaatleri hukuki sebebine dayalı olarak işlemekteyiz.</w:t>
      </w:r>
      <w:r>
        <w:rPr>
          <w:rFonts w:cstheme="minorHAnsi"/>
        </w:rPr>
        <w:t xml:space="preserve"> </w:t>
      </w:r>
      <w:proofErr w:type="gramEnd"/>
      <w:r w:rsidRPr="00F825B1">
        <w:rPr>
          <w:rFonts w:cstheme="minorHAnsi"/>
        </w:rPr>
        <w:t>Kişisel verileriniz yukarıda sayılan Amaçların sağlanması ve hukuki yükümlülüklerimizi yerine getirmeye dayanan hukuki sebeplerle işlenmektedir.</w:t>
      </w:r>
    </w:p>
    <w:p w:rsidR="005F1E2B" w:rsidRDefault="005F1E2B" w:rsidP="005F1E2B">
      <w:pPr>
        <w:tabs>
          <w:tab w:val="left" w:pos="3443"/>
        </w:tabs>
        <w:spacing w:after="0"/>
        <w:jc w:val="both"/>
        <w:rPr>
          <w:rFonts w:cstheme="minorHAnsi"/>
        </w:rPr>
      </w:pPr>
    </w:p>
    <w:p w:rsidR="005F1E2B" w:rsidRPr="00CE4F7F" w:rsidRDefault="005F1E2B" w:rsidP="005F1E2B">
      <w:pPr>
        <w:pStyle w:val="ListeParagraf"/>
        <w:numPr>
          <w:ilvl w:val="0"/>
          <w:numId w:val="1"/>
        </w:numPr>
        <w:tabs>
          <w:tab w:val="left" w:pos="3443"/>
        </w:tabs>
        <w:spacing w:after="0"/>
        <w:jc w:val="both"/>
        <w:rPr>
          <w:rFonts w:cstheme="minorHAnsi"/>
          <w:b/>
        </w:rPr>
      </w:pPr>
      <w:r w:rsidRPr="00CE4F7F">
        <w:rPr>
          <w:rFonts w:cstheme="minorHAnsi"/>
          <w:b/>
        </w:rPr>
        <w:t>İlgili Kişinin Hakları</w:t>
      </w:r>
    </w:p>
    <w:p w:rsidR="005F1E2B" w:rsidRDefault="005F1E2B" w:rsidP="005F1E2B">
      <w:pPr>
        <w:tabs>
          <w:tab w:val="left" w:pos="3443"/>
        </w:tabs>
        <w:spacing w:after="0"/>
        <w:jc w:val="both"/>
        <w:rPr>
          <w:rFonts w:cstheme="minorHAnsi"/>
        </w:rPr>
      </w:pPr>
      <w:r>
        <w:rPr>
          <w:rFonts w:cstheme="minorHAnsi"/>
        </w:rPr>
        <w:t>Kişisel veri sahibi olarak, d</w:t>
      </w:r>
      <w:r w:rsidRPr="00CE4F7F">
        <w:rPr>
          <w:rFonts w:cstheme="minorHAnsi"/>
        </w:rPr>
        <w:t xml:space="preserve">ilediğiniz zaman </w:t>
      </w:r>
      <w:proofErr w:type="spellStart"/>
      <w:r>
        <w:rPr>
          <w:rFonts w:cstheme="minorHAnsi"/>
        </w:rPr>
        <w:t>Boyaş’a</w:t>
      </w:r>
      <w:proofErr w:type="spellEnd"/>
      <w:r w:rsidRPr="00CE4F7F">
        <w:rPr>
          <w:rFonts w:cstheme="minorHAnsi"/>
        </w:rPr>
        <w:t xml:space="preserve"> ba</w:t>
      </w:r>
      <w:r>
        <w:rPr>
          <w:rFonts w:cstheme="minorHAnsi"/>
        </w:rPr>
        <w:t>şvurarak;</w:t>
      </w:r>
    </w:p>
    <w:p w:rsidR="005F1E2B" w:rsidRDefault="005F1E2B" w:rsidP="005F1E2B">
      <w:pPr>
        <w:pStyle w:val="ListeParagraf"/>
        <w:tabs>
          <w:tab w:val="left" w:pos="3443"/>
        </w:tabs>
        <w:spacing w:after="0"/>
        <w:ind w:left="360"/>
        <w:jc w:val="both"/>
        <w:rPr>
          <w:rFonts w:cstheme="minorHAnsi"/>
        </w:rPr>
      </w:pPr>
    </w:p>
    <w:p w:rsidR="005F1E2B" w:rsidRDefault="005F1E2B" w:rsidP="005F1E2B">
      <w:pPr>
        <w:pStyle w:val="ListeParagraf"/>
        <w:numPr>
          <w:ilvl w:val="0"/>
          <w:numId w:val="2"/>
        </w:numPr>
        <w:tabs>
          <w:tab w:val="left" w:pos="3443"/>
        </w:tabs>
        <w:spacing w:after="0"/>
        <w:jc w:val="both"/>
        <w:rPr>
          <w:rFonts w:cstheme="minorHAnsi"/>
        </w:rPr>
      </w:pPr>
      <w:r>
        <w:rPr>
          <w:rFonts w:cstheme="minorHAnsi"/>
        </w:rPr>
        <w:t>Kişisel verilerinizin</w:t>
      </w:r>
      <w:r w:rsidRPr="00E070A0">
        <w:rPr>
          <w:rFonts w:cstheme="minorHAnsi"/>
        </w:rPr>
        <w:t xml:space="preserve"> </w:t>
      </w:r>
      <w:r>
        <w:rPr>
          <w:rFonts w:cstheme="minorHAnsi"/>
        </w:rPr>
        <w:t>i</w:t>
      </w:r>
      <w:r w:rsidRPr="00E070A0">
        <w:rPr>
          <w:rFonts w:cstheme="minorHAnsi"/>
        </w:rPr>
        <w:t>şlenip işlenmediğini, işlenme amacını ve amacına uygun kullanıp kullanılmadığı öğrenebilir ve işlenmiş ise bu konuda bilgi isteyebilir,</w:t>
      </w:r>
    </w:p>
    <w:p w:rsidR="005F1E2B" w:rsidRDefault="005F1E2B" w:rsidP="005F1E2B">
      <w:pPr>
        <w:pStyle w:val="ListeParagraf"/>
        <w:numPr>
          <w:ilvl w:val="0"/>
          <w:numId w:val="2"/>
        </w:numPr>
        <w:tabs>
          <w:tab w:val="left" w:pos="3443"/>
        </w:tabs>
        <w:spacing w:after="0"/>
        <w:jc w:val="both"/>
        <w:rPr>
          <w:rFonts w:cstheme="minorHAnsi"/>
        </w:rPr>
      </w:pPr>
      <w:r>
        <w:rPr>
          <w:rFonts w:cstheme="minorHAnsi"/>
        </w:rPr>
        <w:t>Kişisel verilerinizin</w:t>
      </w:r>
      <w:r w:rsidRPr="00E070A0">
        <w:rPr>
          <w:rFonts w:cstheme="minorHAnsi"/>
        </w:rPr>
        <w:t xml:space="preserve"> Kanun’a uygun olarak yurt içinde ve yurt dışında paylaşıldığı üçüncü kişileri öğrenebilir,</w:t>
      </w:r>
    </w:p>
    <w:p w:rsidR="005F1E2B" w:rsidRDefault="005F1E2B" w:rsidP="005F1E2B">
      <w:pPr>
        <w:pStyle w:val="ListeParagraf"/>
        <w:numPr>
          <w:ilvl w:val="0"/>
          <w:numId w:val="2"/>
        </w:numPr>
        <w:tabs>
          <w:tab w:val="left" w:pos="3443"/>
        </w:tabs>
        <w:spacing w:after="0"/>
        <w:jc w:val="both"/>
        <w:rPr>
          <w:rFonts w:cstheme="minorHAnsi"/>
        </w:rPr>
      </w:pPr>
      <w:r>
        <w:rPr>
          <w:rFonts w:cstheme="minorHAnsi"/>
        </w:rPr>
        <w:t>Kişisel verilerinizin</w:t>
      </w:r>
      <w:r w:rsidRPr="00E070A0">
        <w:rPr>
          <w:rFonts w:cstheme="minorHAnsi"/>
        </w:rPr>
        <w:t xml:space="preserve"> eksik ya da hatalı işlendiğini düşünüyorsanız düzeltilmesini isteyebilir,</w:t>
      </w:r>
    </w:p>
    <w:p w:rsidR="005F1E2B" w:rsidRDefault="005F1E2B" w:rsidP="005F1E2B">
      <w:pPr>
        <w:pStyle w:val="ListeParagraf"/>
        <w:numPr>
          <w:ilvl w:val="0"/>
          <w:numId w:val="2"/>
        </w:numPr>
        <w:tabs>
          <w:tab w:val="left" w:pos="3443"/>
        </w:tabs>
        <w:spacing w:after="0"/>
        <w:jc w:val="both"/>
        <w:rPr>
          <w:rFonts w:cstheme="minorHAnsi"/>
        </w:rPr>
      </w:pPr>
      <w:r w:rsidRPr="00E070A0">
        <w:rPr>
          <w:rFonts w:cstheme="minorHAnsi"/>
        </w:rPr>
        <w:lastRenderedPageBreak/>
        <w:t xml:space="preserve">Kanunun 7. maddesinde öngörülen şartlar çerçevesinde </w:t>
      </w:r>
      <w:r>
        <w:rPr>
          <w:rFonts w:cstheme="minorHAnsi"/>
        </w:rPr>
        <w:t>kişisel verilerinizin</w:t>
      </w:r>
      <w:r w:rsidRPr="00E070A0">
        <w:rPr>
          <w:rFonts w:cstheme="minorHAnsi"/>
        </w:rPr>
        <w:t xml:space="preserve"> silinmesini ya da yok edilmesini talep edebilir,</w:t>
      </w:r>
    </w:p>
    <w:p w:rsidR="005F1E2B" w:rsidRDefault="005F1E2B" w:rsidP="005F1E2B">
      <w:pPr>
        <w:pStyle w:val="ListeParagraf"/>
        <w:numPr>
          <w:ilvl w:val="0"/>
          <w:numId w:val="2"/>
        </w:numPr>
        <w:tabs>
          <w:tab w:val="left" w:pos="3443"/>
        </w:tabs>
        <w:spacing w:after="0"/>
        <w:jc w:val="both"/>
        <w:rPr>
          <w:rFonts w:cstheme="minorHAnsi"/>
        </w:rPr>
      </w:pPr>
      <w:r>
        <w:rPr>
          <w:rFonts w:cstheme="minorHAnsi"/>
        </w:rPr>
        <w:t>Kişisel verilerinizin</w:t>
      </w:r>
      <w:r w:rsidRPr="00E070A0">
        <w:rPr>
          <w:rFonts w:cstheme="minorHAnsi"/>
        </w:rPr>
        <w:t xml:space="preserve"> aktarıldığı üçüncü kişilere </w:t>
      </w:r>
      <w:r>
        <w:rPr>
          <w:rFonts w:cstheme="minorHAnsi"/>
        </w:rPr>
        <w:t>yukarıda</w:t>
      </w:r>
      <w:r w:rsidRPr="00E070A0">
        <w:rPr>
          <w:rFonts w:cstheme="minorHAnsi"/>
        </w:rPr>
        <w:t xml:space="preserve"> belirtilen taleplerinizin bildirilmesini ve aynı işlemleri gerçekleştirmelerini isteyebilir,</w:t>
      </w:r>
    </w:p>
    <w:p w:rsidR="005F1E2B" w:rsidRDefault="005F1E2B" w:rsidP="005F1E2B">
      <w:pPr>
        <w:pStyle w:val="ListeParagraf"/>
        <w:numPr>
          <w:ilvl w:val="0"/>
          <w:numId w:val="2"/>
        </w:numPr>
        <w:tabs>
          <w:tab w:val="left" w:pos="3443"/>
        </w:tabs>
        <w:spacing w:after="0"/>
        <w:jc w:val="both"/>
        <w:rPr>
          <w:rFonts w:cstheme="minorHAnsi"/>
        </w:rPr>
      </w:pPr>
      <w:r>
        <w:rPr>
          <w:rFonts w:cstheme="minorHAnsi"/>
        </w:rPr>
        <w:t>Kişisel verilerinizin</w:t>
      </w:r>
      <w:r w:rsidRPr="00E070A0">
        <w:rPr>
          <w:rFonts w:cstheme="minorHAnsi"/>
        </w:rPr>
        <w:t xml:space="preserve">, otomatik sistemler ile analiz edilmesi nedeniyle aleyhinize bir sonucun ortaya çıkmasına itiraz edebilir veya </w:t>
      </w:r>
    </w:p>
    <w:p w:rsidR="005F1E2B" w:rsidRPr="00F825B1" w:rsidRDefault="005F1E2B" w:rsidP="005F1E2B">
      <w:pPr>
        <w:pStyle w:val="ListeParagraf"/>
        <w:numPr>
          <w:ilvl w:val="0"/>
          <w:numId w:val="2"/>
        </w:numPr>
        <w:tabs>
          <w:tab w:val="left" w:pos="3443"/>
        </w:tabs>
        <w:spacing w:after="0"/>
        <w:jc w:val="both"/>
        <w:rPr>
          <w:rFonts w:cstheme="minorHAnsi"/>
        </w:rPr>
      </w:pPr>
      <w:r>
        <w:rPr>
          <w:rFonts w:cstheme="minorHAnsi"/>
        </w:rPr>
        <w:t>K</w:t>
      </w:r>
      <w:r w:rsidRPr="00F825B1">
        <w:rPr>
          <w:rFonts w:cstheme="minorHAnsi"/>
        </w:rPr>
        <w:t>anuna aykırı olarak kaydedildiğini veya kullanıldığını düşünüyorsanız ve bu sebeple zarara uğramışsanız zararın giderilmesini isteyebilirsiniz.</w:t>
      </w:r>
    </w:p>
    <w:p w:rsidR="005F1E2B" w:rsidRDefault="005F1E2B" w:rsidP="005F1E2B">
      <w:pPr>
        <w:tabs>
          <w:tab w:val="left" w:pos="3443"/>
        </w:tabs>
        <w:spacing w:after="0"/>
        <w:jc w:val="both"/>
        <w:rPr>
          <w:rFonts w:cstheme="minorHAnsi"/>
        </w:rPr>
      </w:pPr>
    </w:p>
    <w:p w:rsidR="005F1E2B" w:rsidRDefault="005F1E2B" w:rsidP="005F1E2B">
      <w:pPr>
        <w:tabs>
          <w:tab w:val="left" w:pos="3443"/>
        </w:tabs>
        <w:spacing w:after="0"/>
        <w:jc w:val="both"/>
        <w:rPr>
          <w:rFonts w:cstheme="minorHAnsi"/>
        </w:rPr>
      </w:pPr>
      <w:r w:rsidRPr="004D49B0">
        <w:rPr>
          <w:rFonts w:cstheme="minorHAnsi"/>
        </w:rPr>
        <w:t xml:space="preserve">Bu amaçlarla yaptığınız başvurunun ek bir maliyet gerektirmesi durumunda, Kişisel Verileri Koruma Kurulu tarafından çıkarılan Veri Sorumlusuna Başvuru Usul ve Esasları Hakkında Tebliğ ile belirlenen ücreti ödemeniz söz konusu olacaktır. Başvurunuza yazılı cevap verilmesi halinde ilk 10 (on) sayfaya kadar ücret alınmayacak, 10 (on) sayfanın üzerindeki her sayfa için 1 TL işlem ücreti alınacaktır. Başvurunuza verilecek cevabın CD, </w:t>
      </w:r>
      <w:proofErr w:type="spellStart"/>
      <w:r w:rsidRPr="004D49B0">
        <w:rPr>
          <w:rFonts w:cstheme="minorHAnsi"/>
        </w:rPr>
        <w:t>flash</w:t>
      </w:r>
      <w:proofErr w:type="spellEnd"/>
      <w:r w:rsidRPr="004D49B0">
        <w:rPr>
          <w:rFonts w:cstheme="minorHAnsi"/>
        </w:rPr>
        <w:t xml:space="preserve"> bellek gibi bir kayıt ortamında verilmesi halinde ise, kayıt ortamının maliyeti kadar ücret tarafınıza yansıtılacaktır.</w:t>
      </w:r>
    </w:p>
    <w:p w:rsidR="005F1E2B" w:rsidRPr="004D49B0" w:rsidRDefault="005F1E2B" w:rsidP="005F1E2B">
      <w:pPr>
        <w:tabs>
          <w:tab w:val="left" w:pos="3443"/>
        </w:tabs>
        <w:spacing w:after="0"/>
        <w:jc w:val="both"/>
        <w:rPr>
          <w:rFonts w:cstheme="minorHAnsi"/>
        </w:rPr>
      </w:pPr>
    </w:p>
    <w:p w:rsidR="005F1E2B" w:rsidRPr="004D49B0" w:rsidRDefault="005F1E2B" w:rsidP="005F1E2B">
      <w:pPr>
        <w:tabs>
          <w:tab w:val="left" w:pos="3443"/>
        </w:tabs>
        <w:spacing w:after="0"/>
        <w:jc w:val="both"/>
        <w:rPr>
          <w:rFonts w:cstheme="minorHAnsi"/>
        </w:rPr>
      </w:pPr>
      <w:r w:rsidRPr="004D49B0">
        <w:rPr>
          <w:rFonts w:cstheme="minorHAnsi"/>
        </w:rPr>
        <w:t>Başvurunuzda yer alan talepleriniz, talebin niteliğine göre en kısa sürede ve en geç 30 (otuz) gün içinde sonuçlandırılacaktır.</w:t>
      </w:r>
    </w:p>
    <w:p w:rsidR="005F1E2B" w:rsidRDefault="005F1E2B" w:rsidP="005F1E2B">
      <w:pPr>
        <w:tabs>
          <w:tab w:val="left" w:pos="3443"/>
        </w:tabs>
        <w:spacing w:after="0"/>
        <w:jc w:val="both"/>
        <w:rPr>
          <w:rFonts w:cstheme="minorHAnsi"/>
        </w:rPr>
      </w:pPr>
    </w:p>
    <w:p w:rsidR="005F1E2B" w:rsidRPr="004D49B0" w:rsidRDefault="005F1E2B" w:rsidP="005F1E2B">
      <w:pPr>
        <w:tabs>
          <w:tab w:val="left" w:pos="3443"/>
        </w:tabs>
        <w:spacing w:after="0"/>
        <w:jc w:val="both"/>
        <w:rPr>
          <w:rFonts w:cstheme="minorHAnsi"/>
        </w:rPr>
      </w:pPr>
      <w:r w:rsidRPr="004D49B0">
        <w:rPr>
          <w:rFonts w:cstheme="minorHAnsi"/>
        </w:rPr>
        <w:t xml:space="preserve">Kanun kapsamındaki haklarınızdan yararlanmak için başvurularınızı, Türkçe olmak kaydıyla yazılı olarak </w:t>
      </w:r>
      <w:proofErr w:type="spellStart"/>
      <w:r>
        <w:rPr>
          <w:rFonts w:cstheme="minorHAnsi"/>
        </w:rPr>
        <w:t>Boyaş’a</w:t>
      </w:r>
      <w:proofErr w:type="spellEnd"/>
      <w:r>
        <w:rPr>
          <w:rFonts w:cstheme="minorHAnsi"/>
        </w:rPr>
        <w:t xml:space="preserve"> </w:t>
      </w:r>
      <w:r w:rsidRPr="004D49B0">
        <w:rPr>
          <w:rFonts w:cstheme="minorHAnsi"/>
        </w:rPr>
        <w:t xml:space="preserve">iletebilir, detaylı bilgi almak için </w:t>
      </w:r>
      <w:proofErr w:type="spellStart"/>
      <w:r>
        <w:rPr>
          <w:rFonts w:cstheme="minorHAnsi"/>
        </w:rPr>
        <w:t>Boyaş’ın</w:t>
      </w:r>
      <w:proofErr w:type="spellEnd"/>
      <w:r>
        <w:rPr>
          <w:rFonts w:cstheme="minorHAnsi"/>
          <w:b/>
        </w:rPr>
        <w:t xml:space="preserve"> </w:t>
      </w:r>
      <w:r w:rsidRPr="004D49B0">
        <w:rPr>
          <w:rFonts w:cstheme="minorHAnsi"/>
        </w:rPr>
        <w:t>internet sayfasını ziyaret edebilirsiniz.</w:t>
      </w:r>
    </w:p>
    <w:p w:rsidR="005F1E2B" w:rsidRDefault="005F1E2B" w:rsidP="005F1E2B">
      <w:pPr>
        <w:tabs>
          <w:tab w:val="left" w:pos="3443"/>
        </w:tabs>
        <w:spacing w:after="0"/>
        <w:jc w:val="both"/>
        <w:rPr>
          <w:rFonts w:cstheme="minorHAnsi"/>
        </w:rPr>
      </w:pPr>
    </w:p>
    <w:p w:rsidR="005F1E2B" w:rsidRDefault="005F1E2B" w:rsidP="005F1E2B">
      <w:pPr>
        <w:tabs>
          <w:tab w:val="left" w:pos="3443"/>
        </w:tabs>
        <w:spacing w:after="0"/>
        <w:jc w:val="both"/>
        <w:rPr>
          <w:rFonts w:cstheme="minorHAnsi"/>
        </w:rPr>
      </w:pPr>
      <w:r w:rsidRPr="004D49B0">
        <w:rPr>
          <w:rFonts w:cstheme="minorHAnsi"/>
        </w:rPr>
        <w:t>Başvurularınızı;</w:t>
      </w:r>
    </w:p>
    <w:p w:rsidR="005F1E2B" w:rsidRDefault="005F1E2B" w:rsidP="005F1E2B">
      <w:pPr>
        <w:pStyle w:val="ListeParagraf"/>
        <w:numPr>
          <w:ilvl w:val="0"/>
          <w:numId w:val="3"/>
        </w:numPr>
        <w:tabs>
          <w:tab w:val="left" w:pos="3443"/>
        </w:tabs>
        <w:spacing w:after="0"/>
        <w:ind w:left="426" w:hanging="426"/>
        <w:jc w:val="both"/>
        <w:rPr>
          <w:rFonts w:cstheme="minorHAnsi"/>
        </w:rPr>
      </w:pPr>
      <w:hyperlink r:id="rId5" w:history="1">
        <w:r>
          <w:rPr>
            <w:rStyle w:val="Kpr"/>
          </w:rPr>
          <w:t>www.boyas.com.tr</w:t>
        </w:r>
      </w:hyperlink>
      <w:r>
        <w:t xml:space="preserve"> </w:t>
      </w:r>
      <w:r>
        <w:rPr>
          <w:rFonts w:cstheme="minorHAnsi"/>
        </w:rPr>
        <w:t>adresinde</w:t>
      </w:r>
      <w:r w:rsidRPr="00235A2D">
        <w:rPr>
          <w:rFonts w:cstheme="minorHAnsi"/>
        </w:rPr>
        <w:t xml:space="preserve"> bulunan formu doldurduktan sonra ıslak imzalı bir nüshasının bizzat elden veya noter aracılığı ile “</w:t>
      </w:r>
      <w:r>
        <w:rPr>
          <w:rFonts w:cstheme="minorHAnsi"/>
        </w:rPr>
        <w:t xml:space="preserve">4. Organize Sanayi Bölgesi M. Lütfullah Bilgin Bulvarı No:11 </w:t>
      </w:r>
      <w:proofErr w:type="gramStart"/>
      <w:r>
        <w:rPr>
          <w:rFonts w:cstheme="minorHAnsi"/>
        </w:rPr>
        <w:t>Şehitkamil</w:t>
      </w:r>
      <w:proofErr w:type="gramEnd"/>
      <w:r>
        <w:rPr>
          <w:rFonts w:cstheme="minorHAnsi"/>
        </w:rPr>
        <w:t>/Gaziantep</w:t>
      </w:r>
      <w:r w:rsidRPr="00235A2D">
        <w:rPr>
          <w:rFonts w:cstheme="minorHAnsi"/>
        </w:rPr>
        <w:t>” adresine iletilmesi,</w:t>
      </w:r>
    </w:p>
    <w:p w:rsidR="005F1E2B" w:rsidRPr="003E2ED0" w:rsidRDefault="005F1E2B" w:rsidP="005F1E2B">
      <w:pPr>
        <w:pStyle w:val="ListeParagraf"/>
        <w:numPr>
          <w:ilvl w:val="0"/>
          <w:numId w:val="3"/>
        </w:numPr>
        <w:tabs>
          <w:tab w:val="left" w:pos="3443"/>
        </w:tabs>
        <w:spacing w:after="0"/>
        <w:ind w:left="426" w:hanging="426"/>
        <w:jc w:val="both"/>
        <w:rPr>
          <w:rFonts w:cstheme="minorHAnsi"/>
        </w:rPr>
      </w:pPr>
      <w:hyperlink r:id="rId6" w:history="1">
        <w:r>
          <w:rPr>
            <w:rStyle w:val="Kpr"/>
          </w:rPr>
          <w:t>www.boyas.com.tr</w:t>
        </w:r>
      </w:hyperlink>
      <w:r>
        <w:t xml:space="preserve"> </w:t>
      </w:r>
      <w:r>
        <w:rPr>
          <w:rFonts w:cstheme="minorHAnsi"/>
        </w:rPr>
        <w:t>adresinde</w:t>
      </w:r>
      <w:r w:rsidRPr="00235A2D">
        <w:rPr>
          <w:rFonts w:cstheme="minorHAnsi"/>
        </w:rPr>
        <w:t xml:space="preserve"> </w:t>
      </w:r>
      <w:r>
        <w:rPr>
          <w:rFonts w:cstheme="minorHAnsi"/>
        </w:rPr>
        <w:t>bulunan</w:t>
      </w:r>
      <w:r w:rsidRPr="00F825B1">
        <w:rPr>
          <w:rFonts w:cstheme="minorHAnsi"/>
        </w:rPr>
        <w:t xml:space="preserve"> formun doldurulup, 5070 Sayılı Elektronik İmza Kanunu kapsamındaki güvenli elektronik imzanızla veya mobil imzanızla imzalandıktan sonra güvenli elektronik </w:t>
      </w:r>
      <w:r w:rsidRPr="003E2ED0">
        <w:rPr>
          <w:rFonts w:cstheme="minorHAnsi"/>
        </w:rPr>
        <w:t xml:space="preserve">imzalı formun </w:t>
      </w:r>
      <w:proofErr w:type="spellStart"/>
      <w:r>
        <w:rPr>
          <w:rFonts w:cstheme="minorHAnsi"/>
        </w:rPr>
        <w:t>Boyaş’a</w:t>
      </w:r>
      <w:proofErr w:type="spellEnd"/>
      <w:r w:rsidRPr="003E2ED0">
        <w:rPr>
          <w:rFonts w:cstheme="minorHAnsi"/>
        </w:rPr>
        <w:t xml:space="preserve"> ait KEP adresine kayıtlı elektronik posta veya </w:t>
      </w:r>
      <w:proofErr w:type="spellStart"/>
      <w:r>
        <w:rPr>
          <w:rFonts w:cstheme="minorHAnsi"/>
        </w:rPr>
        <w:t>Boyaş’a</w:t>
      </w:r>
      <w:proofErr w:type="spellEnd"/>
      <w:r w:rsidRPr="003E2ED0">
        <w:rPr>
          <w:rFonts w:cstheme="minorHAnsi"/>
        </w:rPr>
        <w:t xml:space="preserve"> daha önceden bildirilen ve </w:t>
      </w:r>
      <w:proofErr w:type="spellStart"/>
      <w:r>
        <w:rPr>
          <w:rFonts w:cstheme="minorHAnsi"/>
        </w:rPr>
        <w:t>Boyaş’ın</w:t>
      </w:r>
      <w:proofErr w:type="spellEnd"/>
      <w:r w:rsidRPr="003E2ED0">
        <w:rPr>
          <w:rFonts w:cstheme="minorHAnsi"/>
        </w:rPr>
        <w:t xml:space="preserve"> sisteminde kayıtlı bulunan elektronik posta adresiniz ile gönderilmesi,</w:t>
      </w:r>
    </w:p>
    <w:p w:rsidR="005F1E2B" w:rsidRPr="003E2ED0" w:rsidRDefault="005F1E2B" w:rsidP="005F1E2B">
      <w:pPr>
        <w:tabs>
          <w:tab w:val="left" w:pos="3443"/>
        </w:tabs>
        <w:spacing w:after="0"/>
        <w:jc w:val="both"/>
        <w:rPr>
          <w:rFonts w:cstheme="minorHAnsi"/>
        </w:rPr>
      </w:pPr>
      <w:proofErr w:type="gramStart"/>
      <w:r w:rsidRPr="003E2ED0">
        <w:rPr>
          <w:rFonts w:cstheme="minorHAnsi"/>
        </w:rPr>
        <w:t>yöntemlerinden</w:t>
      </w:r>
      <w:proofErr w:type="gramEnd"/>
      <w:r w:rsidRPr="003E2ED0">
        <w:rPr>
          <w:rFonts w:cstheme="minorHAnsi"/>
        </w:rPr>
        <w:t xml:space="preserve"> biriyle yapabilirsiniz.</w:t>
      </w:r>
    </w:p>
    <w:p w:rsidR="005F1E2B" w:rsidRDefault="005F1E2B" w:rsidP="005F1E2B">
      <w:pPr>
        <w:tabs>
          <w:tab w:val="left" w:pos="3443"/>
        </w:tabs>
        <w:spacing w:after="0"/>
        <w:jc w:val="both"/>
        <w:rPr>
          <w:rFonts w:cstheme="minorHAnsi"/>
        </w:rPr>
      </w:pPr>
    </w:p>
    <w:p w:rsidR="005F1E2B" w:rsidRDefault="005F1E2B" w:rsidP="005F1E2B">
      <w:pPr>
        <w:tabs>
          <w:tab w:val="left" w:pos="3443"/>
        </w:tabs>
        <w:spacing w:after="0"/>
        <w:jc w:val="both"/>
        <w:rPr>
          <w:rFonts w:cstheme="minorHAnsi"/>
        </w:rPr>
      </w:pPr>
      <w:r w:rsidRPr="00235A2D">
        <w:rPr>
          <w:rFonts w:cstheme="minorHAnsi"/>
        </w:rPr>
        <w:t xml:space="preserve">Kişisel veri sahibi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noter tarafından tasdiklenmiş özel </w:t>
      </w:r>
      <w:proofErr w:type="gramStart"/>
      <w:r w:rsidRPr="00235A2D">
        <w:rPr>
          <w:rFonts w:cstheme="minorHAnsi"/>
        </w:rPr>
        <w:t>vek</w:t>
      </w:r>
      <w:r>
        <w:rPr>
          <w:rFonts w:cstheme="minorHAnsi"/>
        </w:rPr>
        <w:t>a</w:t>
      </w:r>
      <w:r w:rsidRPr="00235A2D">
        <w:rPr>
          <w:rFonts w:cstheme="minorHAnsi"/>
        </w:rPr>
        <w:t>letnamenizi</w:t>
      </w:r>
      <w:proofErr w:type="gramEnd"/>
      <w:r w:rsidRPr="00235A2D">
        <w:rPr>
          <w:rFonts w:cstheme="minorHAnsi"/>
        </w:rPr>
        <w:t xml:space="preserve"> ibraz etmeniz gerekecektir.</w:t>
      </w:r>
    </w:p>
    <w:p w:rsidR="005F1E2B" w:rsidRDefault="005F1E2B" w:rsidP="005F1E2B">
      <w:pPr>
        <w:tabs>
          <w:tab w:val="left" w:pos="3443"/>
        </w:tabs>
        <w:spacing w:after="0"/>
        <w:jc w:val="both"/>
        <w:rPr>
          <w:rFonts w:cstheme="minorHAnsi"/>
        </w:rPr>
      </w:pPr>
    </w:p>
    <w:p w:rsidR="005F1E2B" w:rsidRDefault="005F1E2B" w:rsidP="005F1E2B">
      <w:pPr>
        <w:tabs>
          <w:tab w:val="left" w:pos="3443"/>
        </w:tabs>
        <w:spacing w:after="0"/>
        <w:jc w:val="both"/>
        <w:rPr>
          <w:rFonts w:cstheme="minorHAnsi"/>
        </w:rPr>
      </w:pPr>
      <w:r w:rsidRPr="00A267BC">
        <w:rPr>
          <w:rFonts w:cstheme="minorHAnsi"/>
        </w:rPr>
        <w:t>Başvurularınızda, ad-</w:t>
      </w:r>
      <w:proofErr w:type="spellStart"/>
      <w:r w:rsidRPr="00A267BC">
        <w:rPr>
          <w:rFonts w:cstheme="minorHAnsi"/>
        </w:rPr>
        <w:t>soyad</w:t>
      </w:r>
      <w:proofErr w:type="spellEnd"/>
      <w:r w:rsidRPr="00A267BC">
        <w:rPr>
          <w:rFonts w:cstheme="minorHAnsi"/>
        </w:rPr>
        <w:t xml:space="preserve">, imza, T.C. kimlik numarası, ikamet veya işyeri adresi, e-posta adresi, telefon ve faks numarası, talep konusu unsurlarının bulunması “Veri Sorumlusuna Başvuru Usul ve Esasları Hakkında Tebliğ” uyarınca zorunludur. Söz konusu unsurları barındırmayan başvurular </w:t>
      </w:r>
      <w:proofErr w:type="spellStart"/>
      <w:r>
        <w:rPr>
          <w:rFonts w:cstheme="minorHAnsi"/>
          <w:b/>
        </w:rPr>
        <w:t>Boyaş</w:t>
      </w:r>
      <w:proofErr w:type="spellEnd"/>
      <w:r>
        <w:rPr>
          <w:rFonts w:cstheme="minorHAnsi"/>
          <w:b/>
        </w:rPr>
        <w:t xml:space="preserve"> </w:t>
      </w:r>
      <w:r w:rsidRPr="00A267BC">
        <w:rPr>
          <w:rFonts w:cstheme="minorHAnsi"/>
        </w:rPr>
        <w:t>tarafından reddedilecektir.</w:t>
      </w:r>
    </w:p>
    <w:p w:rsidR="005F1E2B" w:rsidRPr="00A267BC" w:rsidRDefault="005F1E2B" w:rsidP="005F1E2B">
      <w:pPr>
        <w:tabs>
          <w:tab w:val="left" w:pos="3443"/>
        </w:tabs>
        <w:spacing w:after="0"/>
        <w:jc w:val="both"/>
        <w:rPr>
          <w:rFonts w:cstheme="minorHAnsi"/>
        </w:rPr>
      </w:pPr>
    </w:p>
    <w:p w:rsidR="005F1E2B" w:rsidRDefault="005F1E2B" w:rsidP="005F1E2B">
      <w:pPr>
        <w:tabs>
          <w:tab w:val="left" w:pos="3443"/>
        </w:tabs>
        <w:spacing w:after="0"/>
        <w:jc w:val="both"/>
        <w:rPr>
          <w:rFonts w:cstheme="minorHAnsi"/>
        </w:rPr>
      </w:pPr>
      <w:proofErr w:type="spellStart"/>
      <w:r>
        <w:rPr>
          <w:rFonts w:cstheme="minorHAnsi"/>
        </w:rPr>
        <w:lastRenderedPageBreak/>
        <w:t>Boyaş’ın</w:t>
      </w:r>
      <w:proofErr w:type="spellEnd"/>
      <w:r w:rsidRPr="003E2ED0">
        <w:rPr>
          <w:rFonts w:cstheme="minorHAnsi"/>
        </w:rPr>
        <w:t xml:space="preserve"> işbu aydınlatma metninde Kanun’dan, ikincil düzenlemelerden ve Kurul kararlarından doğan sebeplerle değişiklik</w:t>
      </w:r>
      <w:r w:rsidRPr="00A267BC">
        <w:rPr>
          <w:rFonts w:cstheme="minorHAnsi"/>
        </w:rPr>
        <w:t xml:space="preserve"> yapma hakkı her zaman saklıdır. Aydınlatma metninde yapılacak değişiklikler ve güncel metin tarafınıza tebliğ edildiği tarih itibariyle derhal geçerlilik kazanacaktır.</w:t>
      </w:r>
    </w:p>
    <w:p w:rsidR="005F1E2B" w:rsidRDefault="005F1E2B" w:rsidP="005F1E2B">
      <w:pPr>
        <w:tabs>
          <w:tab w:val="left" w:pos="3443"/>
        </w:tabs>
        <w:spacing w:after="0"/>
        <w:jc w:val="both"/>
        <w:rPr>
          <w:rFonts w:cstheme="minorHAnsi"/>
        </w:rPr>
      </w:pPr>
    </w:p>
    <w:p w:rsidR="005F1E2B" w:rsidRDefault="005F1E2B" w:rsidP="005F1E2B">
      <w:pPr>
        <w:tabs>
          <w:tab w:val="left" w:pos="3443"/>
        </w:tabs>
        <w:spacing w:after="0"/>
        <w:jc w:val="right"/>
        <w:rPr>
          <w:rFonts w:cstheme="minorHAnsi"/>
        </w:rPr>
      </w:pPr>
      <w:proofErr w:type="spellStart"/>
      <w:r>
        <w:rPr>
          <w:rFonts w:cstheme="minorHAnsi"/>
          <w:b/>
        </w:rPr>
        <w:t>Boyaş</w:t>
      </w:r>
      <w:proofErr w:type="spellEnd"/>
      <w:r>
        <w:rPr>
          <w:rFonts w:cstheme="minorHAnsi"/>
          <w:b/>
        </w:rPr>
        <w:t xml:space="preserve"> Tekstil San. </w:t>
      </w:r>
      <w:proofErr w:type="gramStart"/>
      <w:r>
        <w:rPr>
          <w:rFonts w:cstheme="minorHAnsi"/>
          <w:b/>
        </w:rPr>
        <w:t>ve</w:t>
      </w:r>
      <w:proofErr w:type="gramEnd"/>
      <w:r>
        <w:rPr>
          <w:rFonts w:cstheme="minorHAnsi"/>
          <w:b/>
        </w:rPr>
        <w:t xml:space="preserve"> Tic. A.Ş.</w:t>
      </w:r>
    </w:p>
    <w:p w:rsidR="005F1E2B" w:rsidRDefault="005F1E2B" w:rsidP="005F1E2B">
      <w:pPr>
        <w:tabs>
          <w:tab w:val="left" w:pos="3443"/>
        </w:tabs>
        <w:spacing w:after="0"/>
        <w:jc w:val="both"/>
        <w:rPr>
          <w:rFonts w:cstheme="minorHAnsi"/>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pStyle w:val="Balk1"/>
        <w:spacing w:before="0"/>
        <w:jc w:val="both"/>
        <w:rPr>
          <w:rFonts w:asciiTheme="minorHAnsi" w:hAnsiTheme="minorHAnsi" w:cstheme="minorHAnsi"/>
          <w:color w:val="auto"/>
          <w:sz w:val="22"/>
          <w:szCs w:val="22"/>
        </w:rPr>
      </w:pPr>
    </w:p>
    <w:p w:rsidR="005F1E2B" w:rsidRDefault="005F1E2B" w:rsidP="005F1E2B">
      <w:pPr>
        <w:spacing w:after="0"/>
        <w:jc w:val="both"/>
        <w:rPr>
          <w:b/>
        </w:rPr>
      </w:pPr>
    </w:p>
    <w:p w:rsidR="00E31221" w:rsidRDefault="00E31221"/>
    <w:sectPr w:rsidR="00E312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3B4"/>
    <w:multiLevelType w:val="hybridMultilevel"/>
    <w:tmpl w:val="D9D8E16C"/>
    <w:lvl w:ilvl="0" w:tplc="7D72DADC">
      <w:start w:val="1"/>
      <w:numFmt w:val="bullet"/>
      <w:lvlText w:val=""/>
      <w:lvlJc w:val="left"/>
      <w:pPr>
        <w:ind w:left="360" w:hanging="360"/>
      </w:pPr>
      <w:rPr>
        <w:rFonts w:ascii="Symbol" w:eastAsiaTheme="minorHAnsi" w:hAnsi="Symbol" w:cstheme="minorHAns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726E494E"/>
    <w:multiLevelType w:val="hybridMultilevel"/>
    <w:tmpl w:val="85C67DF4"/>
    <w:lvl w:ilvl="0" w:tplc="B848281E">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74704120"/>
    <w:multiLevelType w:val="hybridMultilevel"/>
    <w:tmpl w:val="CB12116E"/>
    <w:lvl w:ilvl="0" w:tplc="041F0011">
      <w:start w:val="1"/>
      <w:numFmt w:val="decimal"/>
      <w:lvlText w:val="%1)"/>
      <w:lvlJc w:val="left"/>
      <w:pPr>
        <w:ind w:left="360" w:hanging="360"/>
      </w:pPr>
    </w:lvl>
    <w:lvl w:ilvl="1" w:tplc="2FEE4744">
      <w:start w:val="1"/>
      <w:numFmt w:val="decimal"/>
      <w:lvlText w:val="%2."/>
      <w:lvlJc w:val="left"/>
      <w:pPr>
        <w:ind w:left="1080" w:hanging="36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E2B"/>
    <w:rsid w:val="005F1E2B"/>
    <w:rsid w:val="007237FC"/>
    <w:rsid w:val="00E312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47D7"/>
  <w15:chartTrackingRefBased/>
  <w15:docId w15:val="{327CE231-60D3-4CE4-94C4-7526AC4B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E2B"/>
    <w:pPr>
      <w:spacing w:after="200" w:line="276" w:lineRule="auto"/>
    </w:pPr>
  </w:style>
  <w:style w:type="paragraph" w:styleId="Balk1">
    <w:name w:val="heading 1"/>
    <w:basedOn w:val="Normal"/>
    <w:next w:val="Normal"/>
    <w:link w:val="Balk1Char"/>
    <w:uiPriority w:val="9"/>
    <w:qFormat/>
    <w:rsid w:val="005F1E2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F1E2B"/>
    <w:rPr>
      <w:rFonts w:asciiTheme="majorHAnsi" w:eastAsiaTheme="majorEastAsia" w:hAnsiTheme="majorHAnsi" w:cstheme="majorBidi"/>
      <w:b/>
      <w:bCs/>
      <w:color w:val="2E74B5" w:themeColor="accent1" w:themeShade="BF"/>
      <w:sz w:val="28"/>
      <w:szCs w:val="28"/>
    </w:rPr>
  </w:style>
  <w:style w:type="paragraph" w:styleId="ListeParagraf">
    <w:name w:val="List Paragraph"/>
    <w:basedOn w:val="Normal"/>
    <w:uiPriority w:val="34"/>
    <w:qFormat/>
    <w:rsid w:val="005F1E2B"/>
    <w:pPr>
      <w:ind w:left="720"/>
      <w:contextualSpacing/>
    </w:pPr>
  </w:style>
  <w:style w:type="character" w:styleId="Kpr">
    <w:name w:val="Hyperlink"/>
    <w:basedOn w:val="VarsaylanParagrafYazTipi"/>
    <w:uiPriority w:val="99"/>
    <w:unhideWhenUsed/>
    <w:rsid w:val="005F1E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ndcarpet.com/" TargetMode="External"/><Relationship Id="rId5" Type="http://schemas.openxmlformats.org/officeDocument/2006/relationships/hyperlink" Target="https://www.grandcarp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1385</Words>
  <Characters>7897</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2020-02-06T08:46:00Z</dcterms:created>
  <dcterms:modified xsi:type="dcterms:W3CDTF">2020-02-06T08:46:00Z</dcterms:modified>
</cp:coreProperties>
</file>